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jc w:val="both"/>
        <w:ind w:left="240" w:right="6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8"/>
          <w:szCs w:val="8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-107950</wp:posOffset>
            </wp:positionV>
            <wp:extent cx="91440" cy="914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5560" w:type="dxa"/>
            <w:vAlign w:val="bottom"/>
          </w:tcPr>
          <w:p>
            <w:pPr>
              <w:jc w:val="center"/>
              <w:ind w:right="1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8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5560" w:type="dxa"/>
            <w:vAlign w:val="bottom"/>
            <w:vMerge w:val="restart"/>
          </w:tcPr>
          <w:p>
            <w:pPr>
              <w:jc w:val="center"/>
              <w:ind w:right="1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4904740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3520440</wp:posOffset>
            </wp:positionH>
            <wp:positionV relativeFrom="paragraph">
              <wp:posOffset>-441325</wp:posOffset>
            </wp:positionV>
            <wp:extent cx="48260" cy="4546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-2341245</wp:posOffset>
            </wp:positionH>
            <wp:positionV relativeFrom="paragraph">
              <wp:posOffset>7620</wp:posOffset>
            </wp:positionV>
            <wp:extent cx="7317740" cy="2553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55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940" w:space="720"/>
            <w:col w:w="7820"/>
          </w:cols>
          <w:pgMar w:left="220" w:top="197" w:right="19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  <w:vertAlign w:val="superscript"/>
              </w:rPr>
              <w:t>*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>Tatterson Robert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 w:line="126" w:lineRule="exact"/>
              <w:rPr>
                <w:rFonts w:ascii="Arial" w:cs="Arial" w:eastAsia="Arial" w:hAnsi="Arial"/>
                <w:sz w:val="14"/>
                <w:szCs w:val="14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4"/>
                  <w:szCs w:val="14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[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BRC</w:t>
            </w:r>
            <w:r>
              <w:rPr>
                <w:rFonts w:ascii="Arial" w:cs="Arial" w:eastAsia="Arial" w:hAnsi="Arial"/>
                <w:sz w:val="14"/>
                <w:szCs w:val="14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4"/>
                <w:szCs w:val="14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7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6555 WEST GOOD HOPE ROAD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-2" w:right="1520" w:firstLine="2"/>
        <w:spacing w:after="0" w:line="239" w:lineRule="auto"/>
        <w:tabs>
          <w:tab w:leader="none" w:pos="98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538"/>
        <w:spacing w:after="0"/>
        <w:tabs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18"/>
        <w:spacing w:after="0"/>
        <w:tabs>
          <w:tab w:leader="none" w:pos="517" w:val="left"/>
          <w:tab w:leader="none" w:pos="21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jc w:val="center"/>
        <w:ind w:right="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VP - R&amp;D and CTO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020" w:space="42"/>
            <w:col w:w="3418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7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6. Individual or Joint/Group Filing (Check Applicable Line)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MILWAUKEE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WI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Form filed by More than One Reporting Person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(City)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960" w:type="dxa"/>
            <w:vAlign w:val="bottom"/>
            <w:gridSpan w:val="13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2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Securities Acquired (A) or Disposed Of (D) (Instr.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Ownership 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 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 Transaction(s)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 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05/01/2013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234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33.38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9,227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80" w:type="dxa"/>
            <w:vAlign w:val="bottom"/>
            <w:gridSpan w:val="12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1. Title of Derivative Security (Instr.   2.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4. Transaction Code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5. Number of Derivative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7. Title and Amount of Securities 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10.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4"/>
              </w:rPr>
              <w:t>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9"/>
              </w:rPr>
              <w:t>Securities Acquired (A) or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 Security 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8"/>
              </w:rPr>
              <w:t>Disposed of (D) (Instr. 3, 4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3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 of Shares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008000"/>
        </w:rPr>
        <w:t>1. Represents shares of class A Common Stock purchased under the issuer's Brady Matched 401(k) Plan. Includes quarterly contributions and a dividend reinvestment.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Remarks:</w:t>
      </w:r>
    </w:p>
    <w:p>
      <w:pPr>
        <w:spacing w:after="0" w:line="78" w:lineRule="exact"/>
        <w:rPr>
          <w:sz w:val="20"/>
          <w:szCs w:val="20"/>
          <w:color w:val="auto"/>
        </w:rPr>
      </w:pPr>
    </w:p>
    <w:tbl>
      <w:tblPr>
        <w:tblLayout w:type="fixed"/>
        <w:tblInd w:w="6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Heidi Knueppel, Attorney-In-Fact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6"/>
              </w:rPr>
              <w:t>05/02/2013</w:t>
            </w:r>
          </w:p>
        </w:tc>
      </w:tr>
      <w:tr>
        <w:trPr>
          <w:trHeight w:val="150"/>
        </w:trPr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</w:tr>
    </w:tbl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4 (b)(v).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"/>
        <w:spacing w:after="0" w:line="52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KNOW ALL BY THESE PRESENTS, that I, the undersigned Executive Officer of Brady Corporation, a Wisconsin corporation (the "Corporation"), hereby revoke all prior, ef I hereby constitute and appoint Aaron Pearce, Sherilyn R.Whitmoyer and Heidi Knueppel, and each of them signing individually, as my true and lawful attorney-in-fact</w:t>
      </w: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sign for me and on my behalf in my capacity as an Executive of the Corporation Forms 3, 4 or 5 in accordance with Section 16(a) of the Securities Exchange Act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428" w:hanging="428"/>
        <w:spacing w:after="0"/>
        <w:tabs>
          <w:tab w:leader="none" w:pos="42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my behalf which may be necessary or desirable to complete any Form 3, 4 or 5 and timely file such form with the Uni</w:t>
      </w:r>
    </w:p>
    <w:p>
      <w:pPr>
        <w:spacing w:after="0" w:line="14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jc w:val="both"/>
        <w:ind w:left="8" w:hanging="8"/>
        <w:spacing w:after="0" w:line="474" w:lineRule="auto"/>
        <w:tabs>
          <w:tab w:leader="none" w:pos="43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2"/>
          <w:szCs w:val="12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take any other action of any type in connection with the foregoing which, in the opinion of the attorney-in-fact, may be to my benefit, in my best interest, o I, the undersigned, do hereby grant to each attorney-in-fact full power and authority to do and perform every act and thing whatsoever requisite, necessary, or prop This Power of Attorney shall remain in full force and effect until I am no longer required to file Forms 3, 4 and 5 with respect to my holdings of and transactions IN WITNESS WHEREOF, the undersigned hereunto sets his or her hand this 21st day of March 2013.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8"/>
        <w:spacing w:after="0"/>
        <w:tabs>
          <w:tab w:leader="none" w:pos="328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/s/</w:t>
        <w:tab/>
        <w:t>Robert L. Tatterson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____________________________</w:t>
      </w:r>
    </w:p>
    <w:p>
      <w:pPr>
        <w:ind w:left="8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Robert L. Tatterson, Ph.D</w:t>
      </w:r>
    </w:p>
    <w:p>
      <w:pPr>
        <w:ind w:left="8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V.P. R&amp;D and Chief Technology Officer</w:t>
      </w:r>
    </w:p>
    <w:sectPr>
      <w:pgSz w:w="11900" w:h="16838" w:orient="portrait"/>
      <w:cols w:equalWidth="0" w:num="1">
        <w:col w:w="11528"/>
      </w:cols>
      <w:pgMar w:left="212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*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72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2019-12-16T04:25:39Z</dcterms:created>
  <dcterms:modified xsi:type="dcterms:W3CDTF">2019-12-16T04:25:39Z</dcterms:modified>
</cp:coreProperties>
</file>