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December 3, 2007</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927"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7" w:right="359" w:bottom="1440" w:gutter="0" w:footer="0" w:header="0"/>
          <w:type w:val="continuous"/>
        </w:sectPr>
      </w:pP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300"/>
          </w:cols>
          <w:pgMar w:left="240" w:top="927" w:right="359" w:bottom="1440" w:gutter="0" w:footer="0" w:header="0"/>
          <w:type w:val="continuous"/>
        </w:sectPr>
      </w:pPr>
    </w:p>
    <w:p>
      <w:pPr>
        <w:spacing w:after="0" w:line="342"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23"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Item 7.01, “Regulation FD Disclosure,” which information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On December 3, 2007, Brady Corporation (the “Corporation”) made available on its website a presentation containing supplemental financial information for fiscal years 2006 and 2007 reflecting the new segment reporting that the Corporation adopted in the first quarter of fiscal 2008. The presentation is furnished herewith as Exhibit 99.1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filed as an Exhibit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560" w:type="dxa"/>
            <w:vAlign w:val="bottom"/>
          </w:tcPr>
          <w:p>
            <w:pPr>
              <w:spacing w:after="0"/>
              <w:rPr>
                <w:sz w:val="14"/>
                <w:szCs w:val="14"/>
                <w:color w:val="auto"/>
              </w:rPr>
            </w:pPr>
          </w:p>
        </w:tc>
        <w:tc>
          <w:tcPr>
            <w:tcW w:w="10180" w:type="dxa"/>
            <w:vAlign w:val="bottom"/>
            <w:tcBorders>
              <w:bottom w:val="single" w:sz="8" w:color="auto"/>
            </w:tcBorders>
          </w:tcPr>
          <w:p>
            <w:pPr>
              <w:ind w:left="4440"/>
              <w:spacing w:after="0"/>
              <w:rPr>
                <w:sz w:val="20"/>
                <w:szCs w:val="20"/>
                <w:color w:val="auto"/>
              </w:rPr>
            </w:pPr>
            <w:r>
              <w:rPr>
                <w:rFonts w:ascii="Arial" w:cs="Arial" w:eastAsia="Arial" w:hAnsi="Arial"/>
                <w:sz w:val="14"/>
                <w:szCs w:val="14"/>
                <w:color w:val="auto"/>
              </w:rPr>
              <w:t>Description of Exhibit</w:t>
            </w: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Presentation of Brady Corporation dated December 3, 2007.</w:t>
            </w:r>
          </w:p>
        </w:tc>
      </w:tr>
      <w:tr>
        <w:trPr>
          <w:trHeight w:val="617"/>
        </w:trPr>
        <w:tc>
          <w:tcPr>
            <w:tcW w:w="6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December 3,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80" w:type="dxa"/>
            <w:vAlign w:val="bottom"/>
          </w:tcPr>
          <w:p>
            <w:pPr>
              <w:ind w:left="3820"/>
              <w:spacing w:after="0"/>
              <w:rPr>
                <w:sz w:val="20"/>
                <w:szCs w:val="20"/>
                <w:color w:val="auto"/>
              </w:rPr>
            </w:pPr>
            <w:r>
              <w:rPr>
                <w:rFonts w:ascii="Arial" w:cs="Arial" w:eastAsia="Arial" w:hAnsi="Arial"/>
                <w:sz w:val="18"/>
                <w:szCs w:val="18"/>
                <w:color w:val="auto"/>
              </w:rPr>
              <w:t>EXHIBIT INDEX</w:t>
            </w:r>
          </w:p>
        </w:tc>
      </w:tr>
      <w:tr>
        <w:trPr>
          <w:trHeight w:val="36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560" w:type="dxa"/>
            <w:vAlign w:val="bottom"/>
          </w:tcPr>
          <w:p>
            <w:pPr>
              <w:spacing w:after="0"/>
              <w:rPr>
                <w:sz w:val="24"/>
                <w:szCs w:val="24"/>
                <w:color w:val="auto"/>
              </w:rPr>
            </w:pPr>
          </w:p>
        </w:tc>
        <w:tc>
          <w:tcPr>
            <w:tcW w:w="10180" w:type="dxa"/>
            <w:vAlign w:val="bottom"/>
            <w:tcBorders>
              <w:bottom w:val="single" w:sz="8" w:color="auto"/>
            </w:tcBorders>
          </w:tcPr>
          <w:p>
            <w:pPr>
              <w:ind w:left="4440"/>
              <w:spacing w:after="0"/>
              <w:rPr>
                <w:sz w:val="20"/>
                <w:szCs w:val="20"/>
                <w:color w:val="auto"/>
              </w:rPr>
            </w:pPr>
            <w:r>
              <w:rPr>
                <w:rFonts w:ascii="Arial" w:cs="Arial" w:eastAsia="Arial" w:hAnsi="Arial"/>
                <w:sz w:val="14"/>
                <w:szCs w:val="14"/>
                <w:color w:val="auto"/>
              </w:rPr>
              <w:t>Description of Exhibit</w:t>
            </w: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Presentation of Brady Corporation dated December 3, 2007.</w:t>
            </w: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44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044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036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036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603250</wp:posOffset>
            </wp:positionV>
            <wp:extent cx="6431915" cy="4819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8196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2019-12-13T14:01:20Z</dcterms:created>
  <dcterms:modified xsi:type="dcterms:W3CDTF">2019-12-13T14:01:20Z</dcterms:modified>
</cp:coreProperties>
</file>