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0002025977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4"/>
        <w:gridCol w:w="3711"/>
      </w:tblGrid>
      <w:tr>
        <w:trPr/>
        <w:tc>
          <w:tcPr>
            <w:tcW w:w="6494" w:type="dxa"/>
            <w:tcBorders/>
            <w:vAlign w:val="center"/>
          </w:tcPr>
          <w:p>
            <w:pPr>
              <w:pStyle w:val="TableContents"/>
              <w:bidi w:val="0"/>
              <w:spacing w:before="0" w:after="283"/>
              <w:jc w:val="left"/>
              <w:rPr/>
            </w:pPr>
            <w:r>
              <w:rPr/>
              <w:t>Name of Issuer</w:t>
            </w:r>
          </w:p>
        </w:tc>
        <w:tc>
          <w:tcPr>
            <w:tcW w:w="3711" w:type="dxa"/>
            <w:tcBorders/>
            <w:vAlign w:val="center"/>
          </w:tcPr>
          <w:p>
            <w:pPr>
              <w:pStyle w:val="TableContents"/>
              <w:bidi w:val="0"/>
              <w:spacing w:before="0" w:after="0"/>
              <w:jc w:val="left"/>
              <w:rPr/>
            </w:pPr>
            <w:r>
              <w:rPr/>
              <w:t>BRADY CORP</w:t>
            </w:r>
          </w:p>
        </w:tc>
      </w:tr>
      <w:tr>
        <w:trPr/>
        <w:tc>
          <w:tcPr>
            <w:tcW w:w="6494" w:type="dxa"/>
            <w:tcBorders/>
            <w:vAlign w:val="center"/>
          </w:tcPr>
          <w:p>
            <w:pPr>
              <w:pStyle w:val="TableContents"/>
              <w:bidi w:val="0"/>
              <w:spacing w:before="0" w:after="283"/>
              <w:jc w:val="left"/>
              <w:rPr/>
            </w:pPr>
            <w:r>
              <w:rPr/>
              <w:t>SEC File Number</w:t>
            </w:r>
          </w:p>
        </w:tc>
        <w:tc>
          <w:tcPr>
            <w:tcW w:w="3711" w:type="dxa"/>
            <w:tcBorders/>
            <w:vAlign w:val="center"/>
          </w:tcPr>
          <w:p>
            <w:pPr>
              <w:pStyle w:val="TableContents"/>
              <w:bidi w:val="0"/>
              <w:spacing w:before="0" w:after="0"/>
              <w:jc w:val="left"/>
              <w:rPr/>
            </w:pPr>
            <w:r>
              <w:rPr/>
              <w:t>001-14959</w:t>
            </w:r>
          </w:p>
        </w:tc>
      </w:tr>
      <w:tr>
        <w:trPr/>
        <w:tc>
          <w:tcPr>
            <w:tcW w:w="6494" w:type="dxa"/>
            <w:tcBorders/>
            <w:vAlign w:val="center"/>
          </w:tcPr>
          <w:p>
            <w:pPr>
              <w:pStyle w:val="TableContents"/>
              <w:bidi w:val="0"/>
              <w:spacing w:before="0" w:after="283"/>
              <w:jc w:val="left"/>
              <w:rPr/>
            </w:pPr>
            <w:r>
              <w:rPr/>
              <w:t>Address of Issuer</w:t>
            </w:r>
          </w:p>
        </w:tc>
        <w:tc>
          <w:tcPr>
            <w:tcW w:w="3711" w:type="dxa"/>
            <w:tcBorders/>
            <w:vAlign w:val="center"/>
          </w:tcPr>
          <w:p>
            <w:pPr>
              <w:pStyle w:val="TableContents"/>
              <w:bidi w:val="0"/>
              <w:spacing w:before="0" w:after="0"/>
              <w:jc w:val="left"/>
              <w:rPr/>
            </w:pPr>
            <w:r>
              <w:rPr/>
              <w:t>6555 W GOOD HOPE RD</w:t>
              <w:br/>
              <w:t>P O BOX 571</w:t>
              <w:br/>
              <w:t>MILWAUKEE</w:t>
              <w:br/>
              <w:t xml:space="preserve">WISCONSIN </w:t>
              <w:br/>
              <w:t>53201-0571</w:t>
            </w:r>
          </w:p>
        </w:tc>
      </w:tr>
      <w:tr>
        <w:trPr/>
        <w:tc>
          <w:tcPr>
            <w:tcW w:w="6494" w:type="dxa"/>
            <w:tcBorders/>
            <w:vAlign w:val="center"/>
          </w:tcPr>
          <w:p>
            <w:pPr>
              <w:pStyle w:val="TableContents"/>
              <w:bidi w:val="0"/>
              <w:spacing w:before="0" w:after="283"/>
              <w:jc w:val="left"/>
              <w:rPr/>
            </w:pPr>
            <w:r>
              <w:rPr/>
              <w:t>Phone</w:t>
            </w:r>
          </w:p>
        </w:tc>
        <w:tc>
          <w:tcPr>
            <w:tcW w:w="3711" w:type="dxa"/>
            <w:tcBorders/>
            <w:vAlign w:val="center"/>
          </w:tcPr>
          <w:p>
            <w:pPr>
              <w:pStyle w:val="TableContents"/>
              <w:bidi w:val="0"/>
              <w:spacing w:before="0" w:after="0"/>
              <w:jc w:val="left"/>
              <w:rPr/>
            </w:pPr>
            <w:r>
              <w:rPr/>
              <w:t>4143586600</w:t>
            </w:r>
          </w:p>
        </w:tc>
      </w:tr>
      <w:tr>
        <w:trPr/>
        <w:tc>
          <w:tcPr>
            <w:tcW w:w="6494" w:type="dxa"/>
            <w:tcBorders/>
            <w:vAlign w:val="center"/>
          </w:tcPr>
          <w:p>
            <w:pPr>
              <w:pStyle w:val="TableContents"/>
              <w:bidi w:val="0"/>
              <w:spacing w:before="0" w:after="283"/>
              <w:jc w:val="left"/>
              <w:rPr/>
            </w:pPr>
            <w:r>
              <w:rPr/>
              <w:t>Name of Person for Whose Account the Securities are To Be Sold</w:t>
            </w:r>
          </w:p>
        </w:tc>
        <w:tc>
          <w:tcPr>
            <w:tcW w:w="3711" w:type="dxa"/>
            <w:tcBorders/>
            <w:vAlign w:val="center"/>
          </w:tcPr>
          <w:p>
            <w:pPr>
              <w:pStyle w:val="TableContents"/>
              <w:bidi w:val="0"/>
              <w:spacing w:before="0" w:after="0"/>
              <w:jc w:val="left"/>
              <w:rPr/>
            </w:pPr>
            <w:r>
              <w:rPr/>
              <w:t>DeBruine Thomas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4" w:type="dxa"/>
            <w:tcBorders/>
            <w:vAlign w:val="center"/>
          </w:tcPr>
          <w:p>
            <w:pPr>
              <w:pStyle w:val="TableContents"/>
              <w:bidi w:val="0"/>
              <w:spacing w:before="0" w:after="283"/>
              <w:jc w:val="left"/>
              <w:rPr/>
            </w:pPr>
            <w:r>
              <w:rPr/>
              <w:t>Relationship to Issuer</w:t>
            </w:r>
          </w:p>
        </w:tc>
        <w:tc>
          <w:tcPr>
            <w:tcW w:w="37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1569</w:t>
            </w:r>
          </w:p>
        </w:tc>
        <w:tc>
          <w:tcPr>
            <w:tcW w:w="1380" w:type="dxa"/>
            <w:tcBorders/>
            <w:vAlign w:val="center"/>
          </w:tcPr>
          <w:p>
            <w:pPr>
              <w:pStyle w:val="TableContents"/>
              <w:bidi w:val="0"/>
              <w:spacing w:before="0" w:after="283"/>
              <w:jc w:val="left"/>
              <w:rPr/>
            </w:pPr>
            <w:r>
              <w:rPr/>
              <w:t>133365.00</w:t>
            </w:r>
          </w:p>
        </w:tc>
        <w:tc>
          <w:tcPr>
            <w:tcW w:w="1555" w:type="dxa"/>
            <w:tcBorders/>
            <w:vAlign w:val="center"/>
          </w:tcPr>
          <w:p>
            <w:pPr>
              <w:pStyle w:val="TableContents"/>
              <w:bidi w:val="0"/>
              <w:spacing w:before="0" w:after="283"/>
              <w:jc w:val="left"/>
              <w:rPr/>
            </w:pPr>
            <w:r>
              <w:rPr/>
              <w:t>43360586</w:t>
            </w:r>
          </w:p>
        </w:tc>
        <w:tc>
          <w:tcPr>
            <w:tcW w:w="1569" w:type="dxa"/>
            <w:tcBorders/>
            <w:vAlign w:val="center"/>
          </w:tcPr>
          <w:p>
            <w:pPr>
              <w:pStyle w:val="TableContents"/>
              <w:bidi w:val="0"/>
              <w:spacing w:before="0" w:after="283"/>
              <w:jc w:val="left"/>
              <w:rPr/>
            </w:pPr>
            <w:r>
              <w:rPr/>
              <w:t>10/06/2026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10/02/2026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1569</w:t>
            </w:r>
          </w:p>
        </w:tc>
        <w:tc>
          <w:tcPr>
            <w:tcW w:w="1070" w:type="dxa"/>
            <w:tcBorders/>
            <w:vAlign w:val="center"/>
          </w:tcPr>
          <w:p>
            <w:pPr>
              <w:pStyle w:val="TableContents"/>
              <w:bidi w:val="0"/>
              <w:spacing w:before="0" w:after="283"/>
              <w:jc w:val="left"/>
              <w:rPr/>
            </w:pPr>
            <w:r>
              <w:rPr/>
              <w:t>10/02/2026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Thomas F. Debruine</w:t>
              <w:br/>
              <w:t>6555 West Good Hope Road</w:t>
              <w:br/>
              <w:t>Milwaukee   WI   53223</w:t>
            </w:r>
          </w:p>
        </w:tc>
        <w:tc>
          <w:tcPr>
            <w:tcW w:w="2934" w:type="dxa"/>
            <w:tcBorders/>
            <w:vAlign w:val="center"/>
          </w:tcPr>
          <w:p>
            <w:pPr>
              <w:pStyle w:val="TableContents"/>
              <w:bidi w:val="0"/>
              <w:spacing w:before="0" w:after="283"/>
              <w:jc w:val="left"/>
              <w:rPr/>
            </w:pPr>
            <w:r>
              <w:rPr/>
              <w:t>Class A</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5740</w:t>
            </w:r>
          </w:p>
        </w:tc>
        <w:tc>
          <w:tcPr>
            <w:tcW w:w="1758" w:type="dxa"/>
            <w:tcBorders/>
            <w:vAlign w:val="center"/>
          </w:tcPr>
          <w:p>
            <w:pPr>
              <w:pStyle w:val="TableContents"/>
              <w:bidi w:val="0"/>
              <w:spacing w:before="0" w:after="283"/>
              <w:jc w:val="left"/>
              <w:rPr/>
            </w:pPr>
            <w:r>
              <w:rPr/>
              <w:t>482069.83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10/06/2026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/s/Wade Moss, as a duly authorized representative of Fidelity Brokerage Services LLC, as attorney-in-fact for Thomas F. Debruine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3133</Characters>
  <CharactersWithSpaces>3696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