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68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6857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Shaller Russell</w:t>
        </w:r>
      </w:hyperlink>
    </w:p>
    <w:p>
      <w:pPr>
        <w:spacing w:after="0" w:line="31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040" w:type="dxa"/>
            <w:vAlign w:val="bottom"/>
          </w:tcPr>
          <w:p>
            <w:pPr>
              <w:ind w:left="80"/>
              <w:spacing w:after="0"/>
              <w:rPr>
                <w:sz w:val="20"/>
                <w:szCs w:val="20"/>
                <w:color w:val="auto"/>
              </w:rPr>
            </w:pPr>
            <w:r>
              <w:rPr>
                <w:rFonts w:ascii="Arial" w:cs="Arial" w:eastAsia="Arial" w:hAnsi="Arial"/>
                <w:sz w:val="13"/>
                <w:szCs w:val="13"/>
                <w:color w:val="auto"/>
              </w:rPr>
              <w:t>(First)</w:t>
            </w:r>
          </w:p>
        </w:tc>
        <w:tc>
          <w:tcPr>
            <w:tcW w:w="1460" w:type="dxa"/>
            <w:vAlign w:val="bottom"/>
          </w:tcPr>
          <w:p>
            <w:pPr>
              <w:ind w:left="26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180" w:type="dxa"/>
            <w:vAlign w:val="bottom"/>
            <w:gridSpan w:val="2"/>
          </w:tcPr>
          <w:p>
            <w:pPr>
              <w:spacing w:after="0"/>
              <w:rPr>
                <w:sz w:val="20"/>
                <w:szCs w:val="20"/>
                <w:color w:val="auto"/>
              </w:rPr>
            </w:pPr>
            <w:r>
              <w:rPr>
                <w:rFonts w:ascii="Arial" w:cs="Arial" w:eastAsia="Arial" w:hAnsi="Arial"/>
                <w:sz w:val="17"/>
                <w:szCs w:val="17"/>
                <w:color w:val="0000FF"/>
              </w:rPr>
              <w:t>6555 W. GOOD HOPE RD</w:t>
            </w:r>
          </w:p>
        </w:tc>
        <w:tc>
          <w:tcPr>
            <w:tcW w:w="14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r>
      <w:tr>
        <w:trPr>
          <w:trHeight w:val="267"/>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MILWAUKEE</w:t>
            </w:r>
          </w:p>
        </w:tc>
        <w:tc>
          <w:tcPr>
            <w:tcW w:w="1040" w:type="dxa"/>
            <w:vAlign w:val="bottom"/>
          </w:tcPr>
          <w:p>
            <w:pPr>
              <w:ind w:left="80"/>
              <w:spacing w:after="0"/>
              <w:rPr>
                <w:sz w:val="20"/>
                <w:szCs w:val="20"/>
                <w:color w:val="auto"/>
              </w:rPr>
            </w:pPr>
            <w:r>
              <w:rPr>
                <w:rFonts w:ascii="Arial" w:cs="Arial" w:eastAsia="Arial" w:hAnsi="Arial"/>
                <w:sz w:val="17"/>
                <w:szCs w:val="17"/>
                <w:color w:val="0000FF"/>
              </w:rPr>
              <w:t>WI</w:t>
            </w:r>
          </w:p>
        </w:tc>
        <w:tc>
          <w:tcPr>
            <w:tcW w:w="1460" w:type="dxa"/>
            <w:vAlign w:val="bottom"/>
          </w:tcPr>
          <w:p>
            <w:pPr>
              <w:ind w:left="260"/>
              <w:spacing w:after="0"/>
              <w:rPr>
                <w:sz w:val="20"/>
                <w:szCs w:val="20"/>
                <w:color w:val="auto"/>
              </w:rPr>
            </w:pPr>
            <w:r>
              <w:rPr>
                <w:rFonts w:ascii="Arial" w:cs="Arial" w:eastAsia="Arial" w:hAnsi="Arial"/>
                <w:sz w:val="17"/>
                <w:szCs w:val="17"/>
                <w:color w:val="0000FF"/>
              </w:rPr>
              <w:t>53223</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80"/>
              <w:spacing w:after="0"/>
              <w:rPr>
                <w:sz w:val="20"/>
                <w:szCs w:val="20"/>
                <w:color w:val="auto"/>
              </w:rPr>
            </w:pPr>
            <w:r>
              <w:rPr>
                <w:rFonts w:ascii="Arial" w:cs="Arial" w:eastAsia="Arial" w:hAnsi="Arial"/>
                <w:sz w:val="13"/>
                <w:szCs w:val="13"/>
                <w:color w:val="auto"/>
              </w:rPr>
              <w:t>(State)</w:t>
            </w:r>
          </w:p>
        </w:tc>
        <w:tc>
          <w:tcPr>
            <w:tcW w:w="1460" w:type="dxa"/>
            <w:vAlign w:val="bottom"/>
          </w:tcPr>
          <w:p>
            <w:pPr>
              <w:ind w:left="2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BRADY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BRC</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220" w:type="dxa"/>
            <w:vAlign w:val="bottom"/>
            <w:tcBorders>
              <w:bottom w:val="single" w:sz="8" w:color="0000EE"/>
            </w:tcBorders>
          </w:tcPr>
          <w:p>
            <w:pPr>
              <w:spacing w:after="0"/>
              <w:rPr>
                <w:sz w:val="3"/>
                <w:szCs w:val="3"/>
                <w:color w:val="auto"/>
              </w:rPr>
            </w:pPr>
          </w:p>
        </w:tc>
        <w:tc>
          <w:tcPr>
            <w:tcW w:w="240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40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8"/>
        </w:trPr>
        <w:tc>
          <w:tcPr>
            <w:tcW w:w="1420" w:type="dxa"/>
            <w:vAlign w:val="bottom"/>
            <w:gridSpan w:val="3"/>
            <w:vMerge w:val="restart"/>
          </w:tcPr>
          <w:p>
            <w:pPr>
              <w:ind w:left="80"/>
              <w:spacing w:after="0"/>
              <w:rPr>
                <w:sz w:val="20"/>
                <w:szCs w:val="20"/>
                <w:color w:val="auto"/>
              </w:rPr>
            </w:pPr>
            <w:r>
              <w:rPr>
                <w:rFonts w:ascii="Arial" w:cs="Arial" w:eastAsia="Arial" w:hAnsi="Arial"/>
                <w:sz w:val="17"/>
                <w:szCs w:val="17"/>
                <w:color w:val="0000FF"/>
              </w:rPr>
              <w:t>10/02/2023</w:t>
            </w:r>
          </w:p>
        </w:tc>
        <w:tc>
          <w:tcPr>
            <w:tcW w:w="24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1420" w:type="dxa"/>
            <w:vAlign w:val="bottom"/>
            <w:gridSpan w:val="3"/>
            <w:vMerge w:val="continue"/>
          </w:tcPr>
          <w:p>
            <w:pPr>
              <w:spacing w:after="0"/>
              <w:rPr>
                <w:sz w:val="11"/>
                <w:szCs w:val="11"/>
                <w:color w:val="auto"/>
              </w:rPr>
            </w:pPr>
          </w:p>
        </w:tc>
        <w:tc>
          <w:tcPr>
            <w:tcW w:w="2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540"/>
              <w:spacing w:after="0"/>
              <w:rPr>
                <w:sz w:val="20"/>
                <w:szCs w:val="20"/>
                <w:color w:val="auto"/>
              </w:rPr>
            </w:pPr>
            <w:r>
              <w:rPr>
                <w:rFonts w:ascii="Arial" w:cs="Arial" w:eastAsia="Arial" w:hAnsi="Arial"/>
                <w:sz w:val="17"/>
                <w:szCs w:val="17"/>
                <w:color w:val="0000FF"/>
              </w:rPr>
              <w:t>President &amp; CEO</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tcPr>
          <w:p>
            <w:pPr>
              <w:spacing w:after="0"/>
              <w:rPr>
                <w:sz w:val="8"/>
                <w:szCs w:val="8"/>
                <w:color w:val="auto"/>
              </w:rPr>
            </w:pPr>
          </w:p>
        </w:tc>
        <w:tc>
          <w:tcPr>
            <w:tcW w:w="240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10/02/2023</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w w:val="88"/>
              </w:rPr>
              <w:t>32,400</w:t>
            </w:r>
            <w:r>
              <w:rPr>
                <w:rFonts w:ascii="Arial" w:cs="Arial" w:eastAsia="Arial" w:hAnsi="Arial"/>
                <w:sz w:val="22"/>
                <w:szCs w:val="22"/>
                <w:color w:val="008000"/>
                <w:w w:val="88"/>
                <w:vertAlign w:val="superscript"/>
              </w:rPr>
              <w:t>(1)</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Arial" w:cs="Arial" w:eastAsia="Arial" w:hAnsi="Arial"/>
                <w:sz w:val="17"/>
                <w:szCs w:val="17"/>
                <w:color w:val="0000FF"/>
              </w:rPr>
              <w:t>116,091</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restricted stock units which vest one third each year for the three years subsequent to the grant date. Upon vesting, each restricted stock unit will be settled solely by delivery of one share of Class A Common Stock.</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Heidi Knueppel, Attorney-In-  </w:t>
      </w:r>
      <w:r>
        <w:rPr>
          <w:rFonts w:ascii="Arial" w:cs="Arial" w:eastAsia="Arial" w:hAnsi="Arial"/>
          <w:sz w:val="34"/>
          <w:szCs w:val="34"/>
          <w:color w:val="0000FF"/>
          <w:vertAlign w:val="subscript"/>
        </w:rPr>
        <w:t>10/03/2023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106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46159"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2023-10-03T13:49:57Z</dcterms:created>
  <dcterms:modified xsi:type="dcterms:W3CDTF">2023-10-03T13:49:57Z</dcterms:modified>
</cp:coreProperties>
</file>