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80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064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12/18/2012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4"/>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tcBorders>
              <w:right w:val="single" w:sz="8" w:color="9A9A9A"/>
            </w:tcBorders>
            <w:shd w:val="clear" w:color="auto" w:fill="9A9A9A"/>
          </w:tcPr>
          <w:p>
            <w:pPr>
              <w:spacing w:after="0"/>
              <w:rPr>
                <w:sz w:val="2"/>
                <w:szCs w:val="2"/>
                <w:color w:val="auto"/>
              </w:rPr>
            </w:pPr>
          </w:p>
        </w:tc>
        <w:tc>
          <w:tcPr>
            <w:tcW w:w="3760" w:type="dxa"/>
            <w:vAlign w:val="bottom"/>
            <w:gridSpan w:val="7"/>
            <w:vMerge w:val="restart"/>
          </w:tcPr>
          <w:p>
            <w:pPr>
              <w:jc w:val="center"/>
              <w:ind w:right="57"/>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gridSpan w:val="7"/>
            <w:vMerge w:val="continue"/>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4"/>
          </w:tcPr>
          <w:p>
            <w:pPr>
              <w:ind w:left="3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MILWAUKEE</w:t>
            </w:r>
          </w:p>
        </w:tc>
        <w:tc>
          <w:tcPr>
            <w:tcW w:w="580" w:type="dxa"/>
            <w:vAlign w:val="bottom"/>
          </w:tcPr>
          <w:p>
            <w:pPr>
              <w:ind w:left="220"/>
              <w:spacing w:after="0"/>
              <w:rPr>
                <w:sz w:val="20"/>
                <w:szCs w:val="20"/>
                <w:color w:val="auto"/>
              </w:rPr>
            </w:pPr>
            <w:r>
              <w:rPr>
                <w:rFonts w:ascii="Arial" w:cs="Arial" w:eastAsia="Arial" w:hAnsi="Arial"/>
                <w:sz w:val="17"/>
                <w:szCs w:val="17"/>
                <w:color w:val="0000FF"/>
              </w:rPr>
              <w:t>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8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13"/>
                <w:szCs w:val="13"/>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6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gridSpan w:val="4"/>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840" w:type="dxa"/>
            <w:vAlign w:val="bottom"/>
          </w:tcPr>
          <w:p>
            <w:pPr>
              <w:spacing w:after="0"/>
              <w:rPr>
                <w:sz w:val="14"/>
                <w:szCs w:val="14"/>
                <w:color w:val="auto"/>
              </w:rPr>
            </w:pPr>
          </w:p>
        </w:tc>
        <w:tc>
          <w:tcPr>
            <w:tcW w:w="17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4"/>
          </w:tcPr>
          <w:p>
            <w:pPr>
              <w:jc w:val="center"/>
              <w:ind w:left="60"/>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4"/>
          </w:tcPr>
          <w:p>
            <w:pPr>
              <w:jc w:val="center"/>
              <w:ind w:left="40"/>
              <w:spacing w:after="0"/>
              <w:rPr>
                <w:sz w:val="20"/>
                <w:szCs w:val="20"/>
                <w:color w:val="auto"/>
              </w:rPr>
            </w:pPr>
            <w:r>
              <w:rPr>
                <w:rFonts w:ascii="Arial" w:cs="Arial" w:eastAsia="Arial" w:hAnsi="Arial"/>
                <w:sz w:val="17"/>
                <w:szCs w:val="17"/>
                <w:color w:val="0000FF"/>
                <w:w w:val="87"/>
              </w:rPr>
              <w:t>18,410.7233</w:t>
            </w:r>
            <w:r>
              <w:rPr>
                <w:rFonts w:ascii="Arial" w:cs="Arial" w:eastAsia="Arial" w:hAnsi="Arial"/>
                <w:sz w:val="21"/>
                <w:szCs w:val="21"/>
                <w:color w:val="008000"/>
                <w:w w:val="87"/>
                <w:vertAlign w:val="superscript"/>
              </w:rPr>
              <w:t>(3)</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gridSpan w:val="4"/>
          </w:tcPr>
          <w:p>
            <w:pPr>
              <w:jc w:val="center"/>
              <w:ind w:left="60"/>
              <w:spacing w:after="0"/>
              <w:rPr>
                <w:sz w:val="20"/>
                <w:szCs w:val="20"/>
                <w:color w:val="auto"/>
              </w:rPr>
            </w:pPr>
            <w:r>
              <w:rPr>
                <w:rFonts w:ascii="Arial" w:cs="Arial" w:eastAsia="Arial" w:hAnsi="Arial"/>
                <w:sz w:val="17"/>
                <w:szCs w:val="17"/>
                <w:color w:val="0000FF"/>
                <w:w w:val="92"/>
              </w:rPr>
              <w:t>61,567</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40" w:type="dxa"/>
            <w:vAlign w:val="bottom"/>
            <w:tcBorders>
              <w:bottom w:val="single" w:sz="8" w:color="2C2C2C"/>
            </w:tcBorders>
            <w:gridSpan w:val="4"/>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2"/>
                <w:szCs w:val="22"/>
                <w:color w:val="auto"/>
              </w:rPr>
            </w:pPr>
          </w:p>
        </w:tc>
        <w:tc>
          <w:tcPr>
            <w:tcW w:w="1760" w:type="dxa"/>
            <w:vAlign w:val="bottom"/>
            <w:gridSpan w:val="2"/>
          </w:tcPr>
          <w:p>
            <w:pPr>
              <w:ind w:left="880"/>
              <w:spacing w:after="0"/>
              <w:rPr>
                <w:sz w:val="20"/>
                <w:szCs w:val="20"/>
                <w:color w:val="auto"/>
              </w:rPr>
            </w:pPr>
            <w:r>
              <w:rPr>
                <w:rFonts w:ascii="Arial" w:cs="Arial" w:eastAsia="Arial" w:hAnsi="Arial"/>
                <w:sz w:val="17"/>
                <w:szCs w:val="17"/>
                <w:color w:val="0000FF"/>
              </w:rPr>
              <w:t>12/18/2012</w:t>
            </w: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91"/>
              </w:rPr>
              <w:t>S</w:t>
            </w:r>
          </w:p>
        </w:tc>
        <w:tc>
          <w:tcPr>
            <w:tcW w:w="740" w:type="dxa"/>
            <w:vAlign w:val="bottom"/>
          </w:tcPr>
          <w:p>
            <w:pPr>
              <w:ind w:left="180"/>
              <w:spacing w:after="0"/>
              <w:rPr>
                <w:sz w:val="20"/>
                <w:szCs w:val="20"/>
                <w:color w:val="auto"/>
              </w:rPr>
            </w:pPr>
            <w:r>
              <w:rPr>
                <w:rFonts w:ascii="Arial" w:cs="Arial" w:eastAsia="Arial" w:hAnsi="Arial"/>
                <w:sz w:val="17"/>
                <w:szCs w:val="17"/>
                <w:color w:val="0000FF"/>
              </w:rPr>
              <w:t>20,000</w:t>
            </w:r>
          </w:p>
        </w:tc>
        <w:tc>
          <w:tcPr>
            <w:tcW w:w="620" w:type="dxa"/>
            <w:vAlign w:val="bottom"/>
          </w:tcPr>
          <w:p>
            <w:pPr>
              <w:ind w:left="280"/>
              <w:spacing w:after="0"/>
              <w:rPr>
                <w:sz w:val="20"/>
                <w:szCs w:val="20"/>
                <w:color w:val="auto"/>
              </w:rPr>
            </w:pPr>
            <w:r>
              <w:rPr>
                <w:rFonts w:ascii="Arial" w:cs="Arial" w:eastAsia="Arial" w:hAnsi="Arial"/>
                <w:sz w:val="17"/>
                <w:szCs w:val="17"/>
                <w:color w:val="0000FF"/>
              </w:rPr>
              <w:t>D</w:t>
            </w:r>
          </w:p>
        </w:tc>
        <w:tc>
          <w:tcPr>
            <w:tcW w:w="760" w:type="dxa"/>
            <w:vAlign w:val="bottom"/>
            <w:gridSpan w:val="3"/>
          </w:tcPr>
          <w:p>
            <w:pPr>
              <w:ind w:left="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31.9159</w:t>
            </w:r>
          </w:p>
        </w:tc>
        <w:tc>
          <w:tcPr>
            <w:tcW w:w="540" w:type="dxa"/>
            <w:vAlign w:val="bottom"/>
          </w:tcPr>
          <w:p>
            <w:pPr>
              <w:spacing w:after="0"/>
              <w:rPr>
                <w:sz w:val="22"/>
                <w:szCs w:val="22"/>
                <w:color w:val="auto"/>
              </w:rPr>
            </w:pPr>
          </w:p>
        </w:tc>
        <w:tc>
          <w:tcPr>
            <w:tcW w:w="740" w:type="dxa"/>
            <w:vAlign w:val="bottom"/>
          </w:tcPr>
          <w:p>
            <w:pPr>
              <w:jc w:val="center"/>
              <w:ind w:right="518"/>
              <w:spacing w:after="0"/>
              <w:rPr>
                <w:sz w:val="20"/>
                <w:szCs w:val="20"/>
                <w:color w:val="auto"/>
              </w:rPr>
            </w:pPr>
            <w:r>
              <w:rPr>
                <w:rFonts w:ascii="Arial" w:cs="Arial" w:eastAsia="Arial" w:hAnsi="Arial"/>
                <w:sz w:val="17"/>
                <w:szCs w:val="17"/>
                <w:color w:val="0000FF"/>
                <w:w w:val="84"/>
              </w:rPr>
              <w:t>0</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43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40" w:type="dxa"/>
            <w:vAlign w:val="bottom"/>
            <w:gridSpan w:val="9"/>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280" w:type="dxa"/>
            <w:vAlign w:val="bottom"/>
          </w:tcPr>
          <w:p>
            <w:pPr>
              <w:spacing w:after="0"/>
              <w:rPr>
                <w:sz w:val="16"/>
                <w:szCs w:val="16"/>
                <w:color w:val="auto"/>
              </w:rPr>
            </w:pPr>
          </w:p>
        </w:tc>
        <w:tc>
          <w:tcPr>
            <w:tcW w:w="580" w:type="dxa"/>
            <w:vAlign w:val="bottom"/>
            <w:vMerge w:val="restart"/>
          </w:tcPr>
          <w:p>
            <w:pPr>
              <w:jc w:val="right"/>
              <w:ind w:right="332"/>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38"/>
              <w:spacing w:after="0"/>
              <w:rPr>
                <w:sz w:val="20"/>
                <w:szCs w:val="20"/>
                <w:color w:val="auto"/>
              </w:rPr>
            </w:pPr>
            <w:r>
              <w:rPr>
                <w:rFonts w:ascii="Arial" w:cs="Arial" w:eastAsia="Arial" w:hAnsi="Arial"/>
                <w:sz w:val="11"/>
                <w:szCs w:val="11"/>
                <w:color w:val="008000"/>
              </w:rPr>
              <w:t>(2)</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80" w:type="dxa"/>
            <w:vAlign w:val="bottom"/>
            <w:vMerge w:val="restart"/>
          </w:tcPr>
          <w:p>
            <w:pPr>
              <w:jc w:val="right"/>
              <w:ind w:right="136"/>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1"/>
              </w:rPr>
              <w:t>91,082.5729</w:t>
            </w:r>
            <w:r>
              <w:rPr>
                <w:rFonts w:ascii="Arial" w:cs="Arial" w:eastAsia="Arial" w:hAnsi="Arial"/>
                <w:sz w:val="21"/>
                <w:szCs w:val="21"/>
                <w:color w:val="008000"/>
                <w:w w:val="91"/>
                <w:vertAlign w:val="superscript"/>
              </w:rPr>
              <w:t>(2)(4)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Arial" w:cs="Arial" w:eastAsia="Arial" w:hAnsi="Arial"/>
                <w:sz w:val="13"/>
                <w:szCs w:val="13"/>
                <w:color w:val="0000FF"/>
                <w:w w:val="95"/>
              </w:rPr>
              <w:t>Compensation</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ind w:left="80"/>
              <w:spacing w:after="0" w:line="144" w:lineRule="exact"/>
              <w:rPr>
                <w:sz w:val="20"/>
                <w:szCs w:val="20"/>
                <w:color w:val="auto"/>
              </w:rPr>
            </w:pPr>
            <w:r>
              <w:rPr>
                <w:rFonts w:ascii="Arial" w:cs="Arial" w:eastAsia="Arial" w:hAnsi="Arial"/>
                <w:sz w:val="13"/>
                <w:szCs w:val="13"/>
                <w:color w:val="0000FF"/>
                <w:w w:val="98"/>
              </w:rPr>
              <w:t>Common</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Option</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w w:val="99"/>
              </w:rPr>
              <w:t>20,000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2"/>
            <w:vMerge w:val="restart"/>
          </w:tcPr>
          <w:p>
            <w:pPr>
              <w:jc w:val="center"/>
              <w:ind w:right="192"/>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8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12/18/2012</w:t>
            </w:r>
          </w:p>
        </w:tc>
        <w:tc>
          <w:tcPr>
            <w:tcW w:w="1300" w:type="dxa"/>
            <w:vAlign w:val="bottom"/>
          </w:tcPr>
          <w:p>
            <w:pPr>
              <w:spacing w:after="0"/>
              <w:rPr>
                <w:sz w:val="5"/>
                <w:szCs w:val="5"/>
                <w:color w:val="auto"/>
              </w:rPr>
            </w:pPr>
          </w:p>
        </w:tc>
        <w:tc>
          <w:tcPr>
            <w:tcW w:w="46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5"/>
                <w:szCs w:val="5"/>
                <w:color w:val="auto"/>
              </w:rPr>
            </w:pPr>
          </w:p>
        </w:tc>
        <w:tc>
          <w:tcPr>
            <w:tcW w:w="52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20,000</w:t>
            </w:r>
          </w:p>
        </w:tc>
        <w:tc>
          <w:tcPr>
            <w:tcW w:w="300" w:type="dxa"/>
            <w:vAlign w:val="bottom"/>
          </w:tcPr>
          <w:p>
            <w:pPr>
              <w:spacing w:after="0"/>
              <w:rPr>
                <w:sz w:val="5"/>
                <w:szCs w:val="5"/>
                <w:color w:val="auto"/>
              </w:rPr>
            </w:pPr>
          </w:p>
        </w:tc>
        <w:tc>
          <w:tcPr>
            <w:tcW w:w="780" w:type="dxa"/>
            <w:vAlign w:val="bottom"/>
            <w:vMerge w:val="restart"/>
          </w:tcPr>
          <w:p>
            <w:pPr>
              <w:jc w:val="right"/>
              <w:ind w:right="40"/>
              <w:spacing w:after="0" w:line="144" w:lineRule="exact"/>
              <w:rPr>
                <w:sz w:val="20"/>
                <w:szCs w:val="20"/>
                <w:color w:val="auto"/>
              </w:rPr>
            </w:pPr>
            <w:r>
              <w:rPr>
                <w:rFonts w:ascii="Arial" w:cs="Arial" w:eastAsia="Arial" w:hAnsi="Arial"/>
                <w:sz w:val="13"/>
                <w:szCs w:val="13"/>
                <w:color w:val="0000FF"/>
              </w:rPr>
              <w:t>02/24/2004</w:t>
            </w:r>
          </w:p>
        </w:tc>
        <w:tc>
          <w:tcPr>
            <w:tcW w:w="7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02/24/2013</w:t>
            </w:r>
          </w:p>
        </w:tc>
        <w:tc>
          <w:tcPr>
            <w:tcW w:w="62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98"/>
              </w:rPr>
              <w:t>Common</w:t>
            </w:r>
          </w:p>
        </w:tc>
        <w:tc>
          <w:tcPr>
            <w:tcW w:w="580" w:type="dxa"/>
            <w:vAlign w:val="bottom"/>
            <w:vMerge w:val="continue"/>
          </w:tcPr>
          <w:p>
            <w:pPr>
              <w:spacing w:after="0"/>
              <w:rPr>
                <w:sz w:val="5"/>
                <w:szCs w:val="5"/>
                <w:color w:val="auto"/>
              </w:rPr>
            </w:pPr>
          </w:p>
        </w:tc>
        <w:tc>
          <w:tcPr>
            <w:tcW w:w="720" w:type="dxa"/>
            <w:vAlign w:val="bottom"/>
            <w:gridSpan w:val="3"/>
            <w:vMerge w:val="restart"/>
          </w:tcPr>
          <w:p>
            <w:pPr>
              <w:jc w:val="right"/>
              <w:ind w:righ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7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20,000</w:t>
            </w:r>
          </w:p>
        </w:tc>
        <w:tc>
          <w:tcPr>
            <w:tcW w:w="320" w:type="dxa"/>
            <w:vAlign w:val="bottom"/>
          </w:tcPr>
          <w:p>
            <w:pPr>
              <w:spacing w:after="0"/>
              <w:rPr>
                <w:sz w:val="5"/>
                <w:szCs w:val="5"/>
                <w:color w:val="auto"/>
              </w:rPr>
            </w:pPr>
          </w:p>
        </w:tc>
        <w:tc>
          <w:tcPr>
            <w:tcW w:w="66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Exercise</w:t>
            </w:r>
          </w:p>
        </w:tc>
        <w:tc>
          <w:tcPr>
            <w:tcW w:w="8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2" w:lineRule="exact"/>
        <w:rPr>
          <w:rFonts w:ascii="Arial" w:cs="Arial" w:eastAsia="Arial" w:hAnsi="Arial"/>
          <w:sz w:val="13"/>
          <w:szCs w:val="13"/>
          <w:color w:val="008000"/>
        </w:rPr>
      </w:pPr>
    </w:p>
    <w:p>
      <w:pPr>
        <w:ind w:left="40" w:right="2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540.7796 shares acquired pursuant to a deferred compensation dividend on November 2, 2012.</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Sherilyn Whitmoyer, Attorney</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12/20/2012</w:t>
            </w:r>
          </w:p>
        </w:tc>
        <w:tc>
          <w:tcPr>
            <w:tcW w:w="0" w:type="dxa"/>
            <w:vAlign w:val="bottom"/>
          </w:tcPr>
          <w:p>
            <w:pPr>
              <w:spacing w:after="0"/>
              <w:rPr>
                <w:sz w:val="1"/>
                <w:szCs w:val="1"/>
                <w:color w:val="auto"/>
              </w:rPr>
            </w:pPr>
          </w:p>
        </w:tc>
      </w:tr>
      <w:tr>
        <w:trPr>
          <w:trHeight w:val="85"/>
        </w:trPr>
        <w:tc>
          <w:tcPr>
            <w:tcW w:w="218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2019-12-16T04:32:53Z</dcterms:created>
  <dcterms:modified xsi:type="dcterms:W3CDTF">2019-12-16T04:32:53Z</dcterms:modified>
</cp:coreProperties>
</file>