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UNITED STATES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center"/>
        <w:ind w:right="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2509520</wp:posOffset>
            </wp:positionH>
            <wp:positionV relativeFrom="paragraph">
              <wp:posOffset>210185</wp:posOffset>
            </wp:positionV>
            <wp:extent cx="1509395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93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jc w:val="center"/>
        <w:ind w:right="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2509520</wp:posOffset>
            </wp:positionH>
            <wp:positionV relativeFrom="paragraph">
              <wp:posOffset>186690</wp:posOffset>
            </wp:positionV>
            <wp:extent cx="150939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93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jc w:val="center"/>
        <w:ind w:right="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CURRENT REPORT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jc w:val="center"/>
        <w:ind w:right="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 of the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2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Date of Report (Date of earliest event reported): February 20, 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2509520</wp:posOffset>
            </wp:positionH>
            <wp:positionV relativeFrom="paragraph">
              <wp:posOffset>224155</wp:posOffset>
            </wp:positionV>
            <wp:extent cx="1509395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93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jc w:val="center"/>
        <w:ind w:right="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BRADY CORPORATION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center"/>
        <w:ind w:right="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2509520</wp:posOffset>
            </wp:positionH>
            <wp:positionV relativeFrom="paragraph">
              <wp:posOffset>167640</wp:posOffset>
            </wp:positionV>
            <wp:extent cx="150939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93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jc w:val="center"/>
        <w:ind w:right="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Commission File Number 1-14959</w:t>
      </w:r>
    </w:p>
    <w:p>
      <w:pPr>
        <w:sectPr>
          <w:pgSz w:w="11900" w:h="16838" w:orient="portrait"/>
          <w:cols w:equalWidth="0" w:num="1">
            <w:col w:w="10540"/>
          </w:cols>
          <w:pgMar w:left="820" w:top="733" w:right="53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Wisconsin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39-0971239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6800" w:space="720"/>
            <w:col w:w="3020"/>
          </w:cols>
          <w:pgMar w:left="820" w:top="733" w:right="539" w:bottom="1440" w:gutter="0" w:footer="0" w:header="0"/>
          <w:type w:val="continuous"/>
        </w:sectPr>
      </w:pPr>
    </w:p>
    <w:p>
      <w:pPr>
        <w:jc w:val="center"/>
        <w:ind w:right="1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(State of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1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jc w:val="center"/>
        <w:ind w:right="2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(IRS Employer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2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Identification No.)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6660" w:space="720"/>
            <w:col w:w="3160"/>
          </w:cols>
          <w:pgMar w:left="820" w:top="733" w:right="539" w:bottom="1440" w:gutter="0" w:footer="0" w:header="0"/>
          <w:type w:val="continuous"/>
        </w:sectPr>
      </w:pPr>
    </w:p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6555 West Good Hope Road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Milwaukee, Wisconsin 53223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(Address of Principal Executive Offices and Zip Code)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jc w:val="center"/>
        <w:ind w:right="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(414) 358-6600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(Registrant’s Telephone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2509520</wp:posOffset>
            </wp:positionH>
            <wp:positionV relativeFrom="paragraph">
              <wp:posOffset>194945</wp:posOffset>
            </wp:positionV>
            <wp:extent cx="150939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93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540"/>
          </w:cols>
          <w:pgMar w:left="820" w:top="733" w:right="539" w:bottom="1440" w:gutter="0" w:footer="0" w:header="0"/>
          <w:type w:val="continuous"/>
        </w:sectPr>
      </w:pP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p>
      <w:pPr>
        <w:ind w:left="640" w:hanging="618"/>
        <w:spacing w:after="0"/>
        <w:tabs>
          <w:tab w:leader="none" w:pos="6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19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640" w:hanging="618"/>
        <w:spacing w:after="0"/>
        <w:tabs>
          <w:tab w:leader="none" w:pos="6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19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640" w:hanging="618"/>
        <w:spacing w:after="0"/>
        <w:tabs>
          <w:tab w:leader="none" w:pos="6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19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640" w:hanging="618"/>
        <w:spacing w:after="0"/>
        <w:tabs>
          <w:tab w:leader="none" w:pos="6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ectPr>
          <w:pgSz w:w="11900" w:h="16838" w:orient="portrait"/>
          <w:cols w:equalWidth="0" w:num="1">
            <w:col w:w="10540"/>
          </w:cols>
          <w:pgMar w:left="820" w:top="733" w:right="539" w:bottom="1440" w:gutter="0" w:footer="0" w:header="0"/>
          <w:type w:val="continuous"/>
        </w:sectPr>
      </w:pPr>
    </w:p>
    <w:bookmarkStart w:id="1" w:name="page2"/>
    <w:bookmarkEnd w:id="1"/>
    <w:p>
      <w:pPr>
        <w:ind w:left="1080" w:right="2240" w:hanging="1039"/>
        <w:spacing w:after="0" w:line="250" w:lineRule="auto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Item 5.02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0"/>
          <w:szCs w:val="20"/>
          <w:color w:val="auto"/>
        </w:rPr>
        <w:t>DEPARTURE OF DIRECTORS OR CERTAIN OFFICERS; ELECTION OF DIRECTORS; APPOINTMENT OF CERTAIN OFFICERS; COMPENSATORY ARRANGEMENTS OF CERTAIN OFFICERS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firstLine="648"/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February 20, 2014, Scott R. Hoffman was removed as President - Workplace Safety and Vice President of Brady Corporation (the “Company”), effective as of that date. The Company anticipates entering into a written separation agreement with Mr. Hoffman. Effective February 20, 2014, the Workplace Safety business will report to Thomas J. Felmer, Interim President and Chief Executive Officer, until such time as a successor to Mr. Hoffman is named.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SIGNATURE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jc w:val="both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306" w:lineRule="exact"/>
        <w:rPr>
          <w:sz w:val="20"/>
          <w:szCs w:val="20"/>
          <w:color w:val="auto"/>
        </w:rPr>
      </w:pPr>
    </w:p>
    <w:p>
      <w:pPr>
        <w:ind w:left="5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BRADY CORPORATION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ind w:left="40"/>
        <w:spacing w:after="0"/>
        <w:tabs>
          <w:tab w:leader="none" w:pos="5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February 24, 2014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/s/ Thomas J. Felmer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3581400</wp:posOffset>
            </wp:positionH>
            <wp:positionV relativeFrom="paragraph">
              <wp:posOffset>31750</wp:posOffset>
            </wp:positionV>
            <wp:extent cx="32931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31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5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Thomas J. Felmer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5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Interim President &amp; Chief Executive Officer and Chief Financial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ind w:lef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Officer</w:t>
      </w:r>
    </w:p>
    <w:sectPr>
      <w:pgSz w:w="11900" w:h="16838" w:orient="portrait"/>
      <w:cols w:equalWidth="0" w:num="1">
        <w:col w:w="11420"/>
      </w:cols>
      <w:pgMar w:left="240" w:top="744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2019-12-05T20:39:22Z</dcterms:created>
  <dcterms:modified xsi:type="dcterms:W3CDTF">2019-12-05T20:39:22Z</dcterms:modified>
</cp:coreProperties>
</file>