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General Counsel&amp;Corp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581 restricted stock units that vested on September 19,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89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2023-09-20T09:54:14Z</dcterms:created>
  <dcterms:modified xsi:type="dcterms:W3CDTF">2023-09-20T09:54:14Z</dcterms:modified>
</cp:coreProperties>
</file>