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850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85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1"/>
                </w:rPr>
                <w:t>Pearce Aaron James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W. GOOD HOPE ROAD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02/28/2013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V.P., Treasurer, Dir. of I.R.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 Common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02/28/2013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3,000</w:t>
            </w: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28.8425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5,035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 Common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02/28/2013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3,000</w:t>
            </w: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34.0912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2,035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jc w:val="center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 Option Exercise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28.8425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02/28/2013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7"/>
              </w:rPr>
              <w:t>11/18/2007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7"/>
              </w:rPr>
              <w:t>11/18/2014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4"/>
              </w:rPr>
              <w:t>Class A Common Stock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4"/>
              </w:rPr>
              <w:t>New Power of Attorney form is included as Exhibit 24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03/04/2013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568" w:hanging="568"/>
        <w:spacing w:after="0"/>
        <w:tabs>
          <w:tab w:leader="none" w:pos="56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568" w:hanging="568"/>
        <w:spacing w:after="0"/>
        <w:tabs>
          <w:tab w:leader="none" w:pos="56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57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4th day of March 2013.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Aaron J. Pearce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______________________________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Aaron J. Pearce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V.P. and Treasurer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2019-12-16T04:21:10Z</dcterms:created>
  <dcterms:modified xsi:type="dcterms:W3CDTF">2019-12-16T04:21:10Z</dcterms:modified>
</cp:coreProperties>
</file>