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0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3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5387340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-1801495</wp:posOffset>
            </wp:positionH>
            <wp:positionV relativeFrom="paragraph">
              <wp:posOffset>14605</wp:posOffset>
            </wp:positionV>
            <wp:extent cx="7326630" cy="520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5204460"/>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240" w:space="580"/>
            <w:col w:w="87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4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JAEHNERT FRANK M</w:t>
              </w:r>
            </w:hyperlink>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20" w:type="dxa"/>
            <w:vAlign w:val="bottom"/>
            <w:gridSpan w:val="7"/>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20" w:type="dxa"/>
            <w:vAlign w:val="bottom"/>
            <w:vMerge w:val="restart"/>
          </w:tcPr>
          <w:p>
            <w:pPr>
              <w:spacing w:after="0"/>
              <w:rPr>
                <w:sz w:val="6"/>
                <w:szCs w:val="6"/>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6"/>
                <w:szCs w:val="6"/>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6"/>
                <w:szCs w:val="6"/>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ind w:left="180"/>
              <w:spacing w:after="0" w:line="128"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vMerge w:val="restart"/>
          </w:tcPr>
          <w:p>
            <w:pPr>
              <w:ind w:left="18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5"/>
          </w:tcPr>
          <w:p>
            <w:pPr>
              <w:spacing w:after="0"/>
              <w:rPr>
                <w:sz w:val="20"/>
                <w:szCs w:val="20"/>
                <w:color w:val="auto"/>
              </w:rPr>
            </w:pPr>
            <w:r>
              <w:rPr>
                <w:rFonts w:ascii="Arial" w:cs="Arial" w:eastAsia="Arial" w:hAnsi="Arial"/>
                <w:sz w:val="17"/>
                <w:szCs w:val="17"/>
                <w:color w:val="0000FF"/>
              </w:rPr>
              <w:t>6555 WEST GOOD HOPE RD.</w:t>
            </w:r>
          </w:p>
        </w:tc>
        <w:tc>
          <w:tcPr>
            <w:tcW w:w="1140" w:type="dxa"/>
            <w:vAlign w:val="bottom"/>
          </w:tcPr>
          <w:p>
            <w:pPr>
              <w:spacing w:after="0"/>
              <w:rPr>
                <w:sz w:val="23"/>
                <w:szCs w:val="23"/>
                <w:color w:val="auto"/>
              </w:rPr>
            </w:pPr>
          </w:p>
        </w:tc>
        <w:tc>
          <w:tcPr>
            <w:tcW w:w="1460" w:type="dxa"/>
            <w:vAlign w:val="bottom"/>
            <w:gridSpan w:val="5"/>
          </w:tcPr>
          <w:p>
            <w:pPr>
              <w:ind w:left="260"/>
              <w:spacing w:after="0"/>
              <w:rPr>
                <w:sz w:val="20"/>
                <w:szCs w:val="20"/>
                <w:color w:val="auto"/>
              </w:rPr>
            </w:pPr>
            <w:r>
              <w:rPr>
                <w:rFonts w:ascii="Arial" w:cs="Arial" w:eastAsia="Arial" w:hAnsi="Arial"/>
                <w:sz w:val="17"/>
                <w:szCs w:val="17"/>
                <w:color w:val="0000FF"/>
              </w:rPr>
              <w:t>08/31/2009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gridSpan w:val="3"/>
          </w:tcPr>
          <w:p>
            <w:pPr>
              <w:ind w:left="4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1"/>
                <w:szCs w:val="11"/>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WI</w:t>
            </w: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53223</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10"/>
            <w:vMerge w:val="continue"/>
          </w:tcPr>
          <w:p>
            <w:pPr>
              <w:spacing w:after="0"/>
              <w:rPr>
                <w:sz w:val="6"/>
                <w:szCs w:val="6"/>
                <w:color w:val="auto"/>
              </w:rPr>
            </w:pPr>
          </w:p>
        </w:tc>
        <w:tc>
          <w:tcPr>
            <w:tcW w:w="34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7"/>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700" w:type="dxa"/>
            <w:vAlign w:val="bottom"/>
            <w:gridSpan w:val="7"/>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9"/>
                <w:szCs w:val="9"/>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1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960" w:type="dxa"/>
            <w:vAlign w:val="bottom"/>
            <w:tcBorders>
              <w:top w:val="single" w:sz="8" w:color="2C2C2C"/>
            </w:tcBorders>
            <w:gridSpan w:val="19"/>
          </w:tcPr>
          <w:p>
            <w:pPr>
              <w:jc w:val="right"/>
              <w:ind w:righ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gridSpan w:val="5"/>
          </w:tcPr>
          <w:p>
            <w:pPr>
              <w:ind w:left="8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6"/>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80" w:type="dxa"/>
            <w:vAlign w:val="bottom"/>
            <w:gridSpan w:val="5"/>
          </w:tcPr>
          <w:p>
            <w:pPr>
              <w:jc w:val="center"/>
              <w:ind w:left="711"/>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6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70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7,428.334</w:t>
            </w:r>
            <w:r>
              <w:rPr>
                <w:rFonts w:ascii="Arial" w:cs="Arial" w:eastAsia="Arial" w:hAnsi="Arial"/>
                <w:sz w:val="21"/>
                <w:szCs w:val="21"/>
                <w:color w:val="008000"/>
                <w:w w:val="86"/>
                <w:vertAlign w:val="superscript"/>
              </w:rPr>
              <w:t>(2)</w:t>
            </w:r>
          </w:p>
        </w:tc>
        <w:tc>
          <w:tcPr>
            <w:tcW w:w="36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6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(4)</w:t>
            </w:r>
          </w:p>
        </w:tc>
        <w:tc>
          <w:tcPr>
            <w:tcW w:w="1880" w:type="dxa"/>
            <w:vAlign w:val="bottom"/>
            <w:tcBorders>
              <w:bottom w:val="single" w:sz="8" w:color="2C2C2C"/>
            </w:tcBorders>
            <w:gridSpan w:val="5"/>
          </w:tcPr>
          <w:p>
            <w:pPr>
              <w:jc w:val="center"/>
              <w:ind w:left="731"/>
              <w:spacing w:after="0"/>
              <w:rPr>
                <w:sz w:val="20"/>
                <w:szCs w:val="20"/>
                <w:color w:val="auto"/>
              </w:rPr>
            </w:pPr>
            <w:r>
              <w:rPr>
                <w:rFonts w:ascii="Arial" w:cs="Arial" w:eastAsia="Arial" w:hAnsi="Arial"/>
                <w:sz w:val="17"/>
                <w:szCs w:val="17"/>
                <w:color w:val="0000FF"/>
                <w:w w:val="89"/>
              </w:rPr>
              <w:t>08/08/2009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60" w:type="dxa"/>
            <w:vAlign w:val="bottom"/>
            <w:tcBorders>
              <w:bottom w:val="single" w:sz="8" w:color="2C2C2C"/>
            </w:tcBorders>
            <w:gridSpan w:val="2"/>
          </w:tcPr>
          <w:p>
            <w:pPr>
              <w:jc w:val="center"/>
              <w:ind w:left="155"/>
              <w:spacing w:after="0"/>
              <w:rPr>
                <w:sz w:val="20"/>
                <w:szCs w:val="20"/>
                <w:color w:val="auto"/>
              </w:rPr>
            </w:pPr>
            <w:r>
              <w:rPr>
                <w:rFonts w:ascii="Arial" w:cs="Arial" w:eastAsia="Arial" w:hAnsi="Arial"/>
                <w:sz w:val="17"/>
                <w:szCs w:val="17"/>
                <w:color w:val="0000FF"/>
                <w:w w:val="87"/>
              </w:rPr>
              <w:t>95.1516</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29.14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16,537.9626</w:t>
            </w:r>
            <w:r>
              <w:rPr>
                <w:rFonts w:ascii="Arial" w:cs="Arial" w:eastAsia="Arial" w:hAnsi="Arial"/>
                <w:sz w:val="21"/>
                <w:szCs w:val="21"/>
                <w:color w:val="008000"/>
                <w:w w:val="85"/>
                <w:vertAlign w:val="superscript"/>
              </w:rPr>
              <w:t>(3)</w:t>
            </w: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6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(4)</w:t>
            </w:r>
          </w:p>
        </w:tc>
        <w:tc>
          <w:tcPr>
            <w:tcW w:w="1880" w:type="dxa"/>
            <w:vAlign w:val="bottom"/>
            <w:tcBorders>
              <w:bottom w:val="single" w:sz="8" w:color="2C2C2C"/>
            </w:tcBorders>
            <w:gridSpan w:val="5"/>
          </w:tcPr>
          <w:p>
            <w:pPr>
              <w:jc w:val="center"/>
              <w:ind w:left="731"/>
              <w:spacing w:after="0"/>
              <w:rPr>
                <w:sz w:val="20"/>
                <w:szCs w:val="20"/>
                <w:color w:val="auto"/>
              </w:rPr>
            </w:pPr>
            <w:r>
              <w:rPr>
                <w:rFonts w:ascii="Arial" w:cs="Arial" w:eastAsia="Arial" w:hAnsi="Arial"/>
                <w:sz w:val="17"/>
                <w:szCs w:val="17"/>
                <w:color w:val="0000FF"/>
                <w:w w:val="89"/>
              </w:rPr>
              <w:t>08/12/2009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jc w:val="center"/>
              <w:ind w:left="215"/>
              <w:spacing w:after="0"/>
              <w:rPr>
                <w:sz w:val="20"/>
                <w:szCs w:val="20"/>
                <w:color w:val="auto"/>
              </w:rPr>
            </w:pPr>
            <w:r>
              <w:rPr>
                <w:rFonts w:ascii="Arial" w:cs="Arial" w:eastAsia="Arial" w:hAnsi="Arial"/>
                <w:sz w:val="17"/>
                <w:szCs w:val="17"/>
                <w:color w:val="0000FF"/>
                <w:w w:val="84"/>
              </w:rPr>
              <w:t>0.5272</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30.44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16,538.4898</w:t>
            </w: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(4)</w:t>
            </w:r>
          </w:p>
        </w:tc>
        <w:tc>
          <w:tcPr>
            <w:tcW w:w="1880" w:type="dxa"/>
            <w:vAlign w:val="bottom"/>
            <w:tcBorders>
              <w:bottom w:val="single" w:sz="8" w:color="2C2C2C"/>
            </w:tcBorders>
            <w:gridSpan w:val="5"/>
          </w:tcPr>
          <w:p>
            <w:pPr>
              <w:jc w:val="center"/>
              <w:ind w:left="731"/>
              <w:spacing w:after="0"/>
              <w:rPr>
                <w:sz w:val="20"/>
                <w:szCs w:val="20"/>
                <w:color w:val="auto"/>
              </w:rPr>
            </w:pPr>
            <w:r>
              <w:rPr>
                <w:rFonts w:ascii="Arial" w:cs="Arial" w:eastAsia="Arial" w:hAnsi="Arial"/>
                <w:sz w:val="17"/>
                <w:szCs w:val="17"/>
                <w:color w:val="0000FF"/>
                <w:w w:val="89"/>
              </w:rPr>
              <w:t>08/19/2009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jc w:val="center"/>
              <w:ind w:left="215"/>
              <w:spacing w:after="0"/>
              <w:rPr>
                <w:sz w:val="20"/>
                <w:szCs w:val="20"/>
                <w:color w:val="auto"/>
              </w:rPr>
            </w:pPr>
            <w:r>
              <w:rPr>
                <w:rFonts w:ascii="Arial" w:cs="Arial" w:eastAsia="Arial" w:hAnsi="Arial"/>
                <w:sz w:val="17"/>
                <w:szCs w:val="17"/>
                <w:color w:val="0000FF"/>
                <w:w w:val="84"/>
              </w:rPr>
              <w:t>0.0117</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29.12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16,538.5015</w:t>
            </w: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6420" w:type="dxa"/>
            <w:vAlign w:val="bottom"/>
            <w:tcBorders>
              <w:top w:val="single" w:sz="8" w:color="2C2C2C"/>
            </w:tcBorders>
            <w:gridSpan w:val="18"/>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40" w:type="dxa"/>
            <w:vAlign w:val="bottom"/>
            <w:gridSpan w:val="16"/>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3"/>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114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5"/>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5"/>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5"/>
          </w:tcPr>
          <w:p>
            <w:pPr>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(Instr. 5)</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5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4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rPr>
              <w:t>Class A</w:t>
            </w:r>
          </w:p>
        </w:tc>
        <w:tc>
          <w:tcPr>
            <w:tcW w:w="7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3"/>
              </w:rPr>
              <w:t>739.4104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color w:val="0000FF"/>
                <w:w w:val="86"/>
              </w:rPr>
              <w:t>81,337.3186</w:t>
            </w:r>
            <w:r>
              <w:rPr>
                <w:rFonts w:ascii="Arial" w:cs="Arial" w:eastAsia="Arial" w:hAnsi="Arial"/>
                <w:sz w:val="21"/>
                <w:szCs w:val="21"/>
                <w:color w:val="008000"/>
                <w:w w:val="86"/>
                <w:vertAlign w:val="superscript"/>
              </w:rPr>
              <w:t>(6)(7)</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97"/>
              <w:spacing w:after="0" w:line="141" w:lineRule="exact"/>
              <w:rPr>
                <w:sz w:val="20"/>
                <w:szCs w:val="20"/>
                <w:color w:val="auto"/>
              </w:rPr>
            </w:pPr>
            <w:r>
              <w:rPr>
                <w:rFonts w:ascii="Arial" w:cs="Arial" w:eastAsia="Arial" w:hAnsi="Arial"/>
                <w:sz w:val="13"/>
                <w:szCs w:val="13"/>
                <w:color w:val="0000FF"/>
              </w:rPr>
              <w:t>08/31/2009</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440"/>
              <w:spacing w:after="0" w:line="141" w:lineRule="exact"/>
              <w:rPr>
                <w:sz w:val="20"/>
                <w:szCs w:val="20"/>
                <w:color w:val="auto"/>
              </w:rPr>
            </w:pPr>
            <w:r>
              <w:rPr>
                <w:rFonts w:ascii="Arial" w:cs="Arial" w:eastAsia="Arial" w:hAnsi="Arial"/>
                <w:sz w:val="13"/>
                <w:szCs w:val="13"/>
                <w:color w:val="0000FF"/>
                <w:w w:val="91"/>
              </w:rPr>
              <w:t>A</w:t>
            </w:r>
          </w:p>
        </w:tc>
        <w:tc>
          <w:tcPr>
            <w:tcW w:w="720" w:type="dxa"/>
            <w:vAlign w:val="bottom"/>
          </w:tcPr>
          <w:p>
            <w:pPr>
              <w:ind w:left="120"/>
              <w:spacing w:after="0" w:line="141" w:lineRule="exact"/>
              <w:rPr>
                <w:sz w:val="20"/>
                <w:szCs w:val="20"/>
                <w:color w:val="auto"/>
              </w:rPr>
            </w:pPr>
            <w:r>
              <w:rPr>
                <w:rFonts w:ascii="Arial" w:cs="Arial" w:eastAsia="Arial" w:hAnsi="Arial"/>
                <w:sz w:val="13"/>
                <w:szCs w:val="13"/>
                <w:color w:val="0000FF"/>
              </w:rPr>
              <w:t>739.4104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gridSpan w:val="2"/>
          </w:tcPr>
          <w:p>
            <w:pPr>
              <w:ind w:left="20"/>
              <w:spacing w:after="0" w:line="141" w:lineRule="exact"/>
              <w:rPr>
                <w:sz w:val="20"/>
                <w:szCs w:val="20"/>
                <w:color w:val="auto"/>
              </w:rPr>
            </w:pPr>
            <w:r>
              <w:rPr>
                <w:rFonts w:ascii="Arial" w:cs="Arial" w:eastAsia="Arial" w:hAnsi="Arial"/>
                <w:sz w:val="13"/>
                <w:szCs w:val="13"/>
                <w:color w:val="0000FF"/>
              </w:rPr>
              <w:t>Common</w:t>
            </w: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29.78</w:t>
            </w:r>
          </w:p>
        </w:tc>
        <w:tc>
          <w:tcPr>
            <w:tcW w:w="960" w:type="dxa"/>
            <w:vAlign w:val="bottom"/>
            <w:gridSpan w:val="2"/>
            <w:vMerge w:val="continue"/>
          </w:tcPr>
          <w:p>
            <w:pPr>
              <w:spacing w:after="0"/>
              <w:rPr>
                <w:sz w:val="12"/>
                <w:szCs w:val="12"/>
                <w:color w:val="auto"/>
              </w:rPr>
            </w:pPr>
          </w:p>
        </w:tc>
        <w:tc>
          <w:tcPr>
            <w:tcW w:w="64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rPr>
              <w:t>Stock</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spacing w:after="0" w:line="24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6"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Total reflects an increase of 4,610 shares held by reporting person following a net exercise executed on June 5, 2009.</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Total reflects an increase of 81.2253 shares due to a mathematical error in prior form share total.</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1" w:lineRule="exact"/>
        <w:rPr>
          <w:rFonts w:ascii="Arial" w:cs="Arial" w:eastAsia="Arial" w:hAnsi="Arial"/>
          <w:sz w:val="13"/>
          <w:szCs w:val="13"/>
          <w:color w:val="008000"/>
        </w:rPr>
      </w:pPr>
    </w:p>
    <w:p>
      <w:pPr>
        <w:ind w:left="40" w:right="260"/>
        <w:spacing w:after="0" w:line="285"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Total reflects an increase of 83.8758 shares due to a mathematical error in prior form share total.</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739.3552 shares acquired on August 5, 2009 under the company's deferred compensation dividend reinvestment plan.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Barbara Bolens as Attorney-In-</w:t>
            </w:r>
          </w:p>
        </w:tc>
        <w:tc>
          <w:tcPr>
            <w:tcW w:w="10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09/02/2009</w:t>
            </w:r>
          </w:p>
        </w:tc>
        <w:tc>
          <w:tcPr>
            <w:tcW w:w="0" w:type="dxa"/>
            <w:vAlign w:val="bottom"/>
          </w:tcPr>
          <w:p>
            <w:pPr>
              <w:spacing w:after="0"/>
              <w:rPr>
                <w:sz w:val="1"/>
                <w:szCs w:val="1"/>
                <w:color w:val="auto"/>
              </w:rPr>
            </w:pPr>
          </w:p>
        </w:tc>
      </w:tr>
      <w:tr>
        <w:trPr>
          <w:trHeight w:val="82"/>
        </w:trPr>
        <w:tc>
          <w:tcPr>
            <w:tcW w:w="300" w:type="dxa"/>
            <w:vAlign w:val="bottom"/>
            <w:vMerge w:val="restart"/>
          </w:tcPr>
          <w:p>
            <w:pPr>
              <w:spacing w:after="0" w:line="185"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412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2019-12-18T12:28:56Z</dcterms:created>
  <dcterms:modified xsi:type="dcterms:W3CDTF">2019-12-18T12:28:56Z</dcterms:modified>
</cp:coreProperties>
</file>