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622,264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621,664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$54.00 to $54.07,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$54.00 to $54.04, inclusive.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2021-03-01T11:35:33Z</dcterms:created>
  <dcterms:modified xsi:type="dcterms:W3CDTF">2021-03-01T11:35:33Z</dcterms:modified>
</cp:coreProperties>
</file>