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42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425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Curran Bentley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6555 WEST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BRADY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BRC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7"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09/20/2013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23"/>
        <w:spacing w:after="0"/>
        <w:rPr>
          <w:sz w:val="20"/>
          <w:szCs w:val="20"/>
          <w:color w:val="auto"/>
        </w:rPr>
      </w:pPr>
      <w:r>
        <w:rPr>
          <w:rFonts w:ascii="Arial" w:cs="Arial" w:eastAsia="Arial" w:hAnsi="Arial"/>
          <w:sz w:val="18"/>
          <w:szCs w:val="18"/>
          <w:color w:val="0000FF"/>
        </w:rPr>
        <w:t>CIO &amp; VP - Digital Business</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60" w:type="dxa"/>
            <w:vAlign w:val="bottom"/>
          </w:tcPr>
          <w:p>
            <w:pPr>
              <w:spacing w:after="0"/>
              <w:rPr>
                <w:sz w:val="20"/>
                <w:szCs w:val="20"/>
                <w:color w:val="auto"/>
              </w:rPr>
            </w:pPr>
            <w:r>
              <w:rPr>
                <w:rFonts w:ascii="Arial" w:cs="Arial" w:eastAsia="Arial" w:hAnsi="Arial"/>
                <w:sz w:val="18"/>
                <w:szCs w:val="18"/>
                <w:color w:val="0000FF"/>
              </w:rPr>
              <w:t>MILWAUKEE</w:t>
            </w:r>
          </w:p>
        </w:tc>
        <w:tc>
          <w:tcPr>
            <w:tcW w:w="960" w:type="dxa"/>
            <w:vAlign w:val="bottom"/>
          </w:tcPr>
          <w:p>
            <w:pPr>
              <w:ind w:left="120"/>
              <w:spacing w:after="0"/>
              <w:rPr>
                <w:sz w:val="20"/>
                <w:szCs w:val="20"/>
                <w:color w:val="auto"/>
              </w:rPr>
            </w:pPr>
            <w:r>
              <w:rPr>
                <w:rFonts w:ascii="Arial" w:cs="Arial" w:eastAsia="Arial" w:hAnsi="Arial"/>
                <w:sz w:val="18"/>
                <w:szCs w:val="18"/>
                <w:color w:val="0000FF"/>
              </w:rPr>
              <w:t>WI</w:t>
            </w:r>
          </w:p>
        </w:tc>
        <w:tc>
          <w:tcPr>
            <w:tcW w:w="1680" w:type="dxa"/>
            <w:vAlign w:val="bottom"/>
          </w:tcPr>
          <w:p>
            <w:pPr>
              <w:ind w:left="420"/>
              <w:spacing w:after="0"/>
              <w:rPr>
                <w:sz w:val="20"/>
                <w:szCs w:val="20"/>
                <w:color w:val="auto"/>
              </w:rPr>
            </w:pPr>
            <w:r>
              <w:rPr>
                <w:rFonts w:ascii="Arial" w:cs="Arial" w:eastAsia="Arial" w:hAnsi="Arial"/>
                <w:sz w:val="18"/>
                <w:szCs w:val="18"/>
                <w:color w:val="0000FF"/>
              </w:rPr>
              <w:t>53223</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4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10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50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80" w:type="dxa"/>
            <w:vAlign w:val="bottom"/>
            <w:tcBorders>
              <w:bottom w:val="single" w:sz="8" w:color="2C2C2C"/>
            </w:tcBorders>
            <w:gridSpan w:val="3"/>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26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Class A Common Stock</w:t>
            </w:r>
          </w:p>
        </w:tc>
        <w:tc>
          <w:tcPr>
            <w:tcW w:w="178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09/20/2013</w:t>
            </w:r>
          </w:p>
        </w:tc>
        <w:tc>
          <w:tcPr>
            <w:tcW w:w="18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40"/>
              <w:spacing w:after="0"/>
              <w:rPr>
                <w:sz w:val="20"/>
                <w:szCs w:val="20"/>
                <w:color w:val="auto"/>
              </w:rPr>
            </w:pPr>
            <w:r>
              <w:rPr>
                <w:rFonts w:ascii="Arial" w:cs="Arial" w:eastAsia="Arial" w:hAnsi="Arial"/>
                <w:sz w:val="18"/>
                <w:szCs w:val="18"/>
                <w:color w:val="0000FF"/>
                <w:w w:val="82"/>
              </w:rPr>
              <w:t>2,849</w:t>
            </w:r>
            <w:r>
              <w:rPr>
                <w:rFonts w:ascii="Arial" w:cs="Arial" w:eastAsia="Arial" w:hAnsi="Arial"/>
                <w:sz w:val="22"/>
                <w:szCs w:val="22"/>
                <w:color w:val="008000"/>
                <w:w w:val="82"/>
                <w:vertAlign w:val="superscript"/>
              </w:rPr>
              <w:t>(1)</w:t>
            </w:r>
          </w:p>
        </w:tc>
        <w:tc>
          <w:tcPr>
            <w:tcW w:w="600" w:type="dxa"/>
            <w:vAlign w:val="bottom"/>
            <w:tcBorders>
              <w:bottom w:val="single" w:sz="8" w:color="2C2C2C"/>
            </w:tcBorders>
          </w:tcPr>
          <w:p>
            <w:pPr>
              <w:ind w:left="34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30.72</w:t>
            </w:r>
          </w:p>
        </w:tc>
        <w:tc>
          <w:tcPr>
            <w:tcW w:w="1220" w:type="dxa"/>
            <w:vAlign w:val="bottom"/>
            <w:tcBorders>
              <w:bottom w:val="single" w:sz="8" w:color="2C2C2C"/>
            </w:tcBorders>
            <w:gridSpan w:val="2"/>
          </w:tcPr>
          <w:p>
            <w:pPr>
              <w:ind w:left="400"/>
              <w:spacing w:after="0"/>
              <w:rPr>
                <w:sz w:val="20"/>
                <w:szCs w:val="20"/>
                <w:color w:val="auto"/>
              </w:rPr>
            </w:pPr>
            <w:r>
              <w:rPr>
                <w:rFonts w:ascii="Arial" w:cs="Arial" w:eastAsia="Arial" w:hAnsi="Arial"/>
                <w:sz w:val="18"/>
                <w:szCs w:val="18"/>
                <w:color w:val="0000FF"/>
              </w:rPr>
              <w:t>7,090</w:t>
            </w:r>
          </w:p>
        </w:tc>
        <w:tc>
          <w:tcPr>
            <w:tcW w:w="3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5"/>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580" w:type="dxa"/>
            <w:vAlign w:val="bottom"/>
            <w:gridSpan w:val="12"/>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(2)</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center"/>
              <w:ind w:right="91"/>
              <w:spacing w:after="0"/>
              <w:rPr>
                <w:sz w:val="20"/>
                <w:szCs w:val="20"/>
                <w:color w:val="auto"/>
              </w:rPr>
            </w:pPr>
            <w:r>
              <w:rPr>
                <w:rFonts w:ascii="Arial" w:cs="Arial" w:eastAsia="Arial" w:hAnsi="Arial"/>
                <w:sz w:val="14"/>
                <w:szCs w:val="14"/>
                <w:color w:val="0000FF"/>
                <w:w w:val="91"/>
              </w:rPr>
              <w:t>Class A</w:t>
            </w:r>
          </w:p>
        </w:tc>
        <w:tc>
          <w:tcPr>
            <w:tcW w:w="560" w:type="dxa"/>
            <w:vAlign w:val="bottom"/>
            <w:vMerge w:val="restart"/>
          </w:tcPr>
          <w:p>
            <w:pPr>
              <w:ind w:left="60"/>
              <w:spacing w:after="0"/>
              <w:rPr>
                <w:sz w:val="20"/>
                <w:szCs w:val="20"/>
                <w:color w:val="auto"/>
              </w:rPr>
            </w:pPr>
            <w:r>
              <w:rPr>
                <w:rFonts w:ascii="Arial" w:cs="Arial" w:eastAsia="Arial" w:hAnsi="Arial"/>
                <w:sz w:val="18"/>
                <w:szCs w:val="18"/>
                <w:color w:val="0000FF"/>
              </w:rPr>
              <w:t>9,117</w:t>
            </w: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31.07</w:t>
            </w: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09/20/2013</w:t>
            </w:r>
          </w:p>
        </w:tc>
        <w:tc>
          <w:tcPr>
            <w:tcW w:w="1140" w:type="dxa"/>
            <w:vAlign w:val="bottom"/>
          </w:tcPr>
          <w:p>
            <w:pPr>
              <w:spacing w:after="0"/>
              <w:rPr>
                <w:sz w:val="5"/>
                <w:szCs w:val="5"/>
                <w:color w:val="auto"/>
              </w:rPr>
            </w:pPr>
          </w:p>
        </w:tc>
        <w:tc>
          <w:tcPr>
            <w:tcW w:w="6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180" w:type="dxa"/>
            <w:vAlign w:val="bottom"/>
          </w:tcPr>
          <w:p>
            <w:pPr>
              <w:spacing w:after="0"/>
              <w:rPr>
                <w:sz w:val="5"/>
                <w:szCs w:val="5"/>
                <w:color w:val="auto"/>
              </w:rPr>
            </w:pPr>
          </w:p>
        </w:tc>
        <w:tc>
          <w:tcPr>
            <w:tcW w:w="500" w:type="dxa"/>
            <w:vAlign w:val="bottom"/>
            <w:vMerge w:val="restart"/>
          </w:tcPr>
          <w:p>
            <w:pPr>
              <w:ind w:left="100"/>
              <w:spacing w:after="0" w:line="149" w:lineRule="exact"/>
              <w:rPr>
                <w:sz w:val="20"/>
                <w:szCs w:val="20"/>
                <w:color w:val="auto"/>
              </w:rPr>
            </w:pPr>
            <w:r>
              <w:rPr>
                <w:rFonts w:ascii="Arial" w:cs="Arial" w:eastAsia="Arial" w:hAnsi="Arial"/>
                <w:sz w:val="14"/>
                <w:szCs w:val="14"/>
                <w:color w:val="0000FF"/>
              </w:rPr>
              <w:t>9,117</w:t>
            </w:r>
          </w:p>
        </w:tc>
        <w:tc>
          <w:tcPr>
            <w:tcW w:w="32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w w:val="94"/>
              </w:rPr>
              <w:t>09/20/2023</w:t>
            </w:r>
          </w:p>
        </w:tc>
        <w:tc>
          <w:tcPr>
            <w:tcW w:w="700" w:type="dxa"/>
            <w:vAlign w:val="bottom"/>
            <w:gridSpan w:val="2"/>
            <w:vMerge w:val="restart"/>
          </w:tcPr>
          <w:p>
            <w:pPr>
              <w:ind w:left="8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80"/>
              <w:spacing w:after="0" w:line="149" w:lineRule="exact"/>
              <w:rPr>
                <w:sz w:val="20"/>
                <w:szCs w:val="20"/>
                <w:color w:val="auto"/>
              </w:rPr>
            </w:pPr>
            <w:r>
              <w:rPr>
                <w:rFonts w:ascii="Arial" w:cs="Arial" w:eastAsia="Arial" w:hAnsi="Arial"/>
                <w:sz w:val="14"/>
                <w:szCs w:val="14"/>
                <w:color w:val="0000FF"/>
                <w:w w:val="91"/>
              </w:rPr>
              <w:t>9,117</w:t>
            </w:r>
          </w:p>
        </w:tc>
        <w:tc>
          <w:tcPr>
            <w:tcW w:w="30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Option</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center"/>
              <w:ind w:right="91"/>
              <w:spacing w:after="0"/>
              <w:rPr>
                <w:sz w:val="20"/>
                <w:szCs w:val="20"/>
                <w:color w:val="auto"/>
              </w:rPr>
            </w:pPr>
            <w:r>
              <w:rPr>
                <w:rFonts w:ascii="Arial" w:cs="Arial" w:eastAsia="Arial" w:hAnsi="Arial"/>
                <w:sz w:val="14"/>
                <w:szCs w:val="14"/>
                <w:color w:val="0000FF"/>
                <w:w w:val="91"/>
              </w:rPr>
              <w:t>Stock</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Represents restricted stock units which vest one third each year for the three years subsequent to the grant date. Upon vesting, each restricted stock unit is equivalent to one share of Class A Common Stock.</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Represents options exercisable one third each year for the three years subsequent to the grant date.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6"/>
              </w:rPr>
              <w:t>Heidi Knueppel,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09/24/2013</w:t>
            </w:r>
          </w:p>
        </w:tc>
        <w:tc>
          <w:tcPr>
            <w:tcW w:w="0" w:type="dxa"/>
            <w:vAlign w:val="bottom"/>
          </w:tcPr>
          <w:p>
            <w:pPr>
              <w:spacing w:after="0"/>
              <w:rPr>
                <w:sz w:val="1"/>
                <w:szCs w:val="1"/>
                <w:color w:val="auto"/>
              </w:rPr>
            </w:pPr>
          </w:p>
        </w:tc>
      </w:tr>
      <w:tr>
        <w:trPr>
          <w:trHeight w:val="88"/>
        </w:trPr>
        <w:tc>
          <w:tcPr>
            <w:tcW w:w="32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5"/>
              </w:rPr>
              <w:t>Fact</w:t>
            </w:r>
          </w:p>
        </w:tc>
        <w:tc>
          <w:tcPr>
            <w:tcW w:w="178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320" w:type="dxa"/>
            <w:vAlign w:val="bottom"/>
            <w:tcBorders>
              <w:top w:val="single" w:sz="8" w:color="auto"/>
              <w:bottom w:val="single" w:sz="8" w:color="auto"/>
            </w:tcBorders>
            <w:vMerge w:val="continue"/>
          </w:tcPr>
          <w:p>
            <w:pPr>
              <w:spacing w:after="0"/>
              <w:rPr>
                <w:sz w:val="7"/>
                <w:szCs w:val="7"/>
                <w:color w:val="auto"/>
              </w:rPr>
            </w:pPr>
          </w:p>
        </w:tc>
        <w:tc>
          <w:tcPr>
            <w:tcW w:w="178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0831"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2019-12-16T04:30:04Z</dcterms:created>
  <dcterms:modified xsi:type="dcterms:W3CDTF">2019-12-16T04:30:04Z</dcterms:modified>
</cp:coreProperties>
</file>