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4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-231140</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380" w:type="dxa"/>
            <w:vAlign w:val="bottom"/>
          </w:tcPr>
          <w:p>
            <w:pPr>
              <w:jc w:val="center"/>
              <w:ind w:right="37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4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98"/>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380" w:type="dxa"/>
            <w:vAlign w:val="bottom"/>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7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63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380" w:type="dxa"/>
            <w:vAlign w:val="bottom"/>
            <w:vMerge w:val="restart"/>
          </w:tcPr>
          <w:p>
            <w:pPr>
              <w:jc w:val="center"/>
              <w:ind w:right="3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5375910</wp:posOffset>
            </wp:positionH>
            <wp:positionV relativeFrom="paragraph">
              <wp:posOffset>-614045</wp:posOffset>
            </wp:positionV>
            <wp:extent cx="57785" cy="627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7380"/>
                    </a:xfrm>
                    <a:prstGeom prst="rect">
                      <a:avLst/>
                    </a:prstGeom>
                    <a:noFill/>
                  </pic:spPr>
                </pic:pic>
              </a:graphicData>
            </a:graphic>
          </wp:anchor>
        </w:drawing>
        <w:drawing>
          <wp:anchor simplePos="0" relativeHeight="251657728" behindDoc="1" locked="0" layoutInCell="0" allowOverlap="1">
            <wp:simplePos x="0" y="0"/>
            <wp:positionH relativeFrom="column">
              <wp:posOffset>4035425</wp:posOffset>
            </wp:positionH>
            <wp:positionV relativeFrom="paragraph">
              <wp:posOffset>-614045</wp:posOffset>
            </wp:positionV>
            <wp:extent cx="57785" cy="6273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738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13335</wp:posOffset>
            </wp:positionV>
            <wp:extent cx="7327265" cy="51536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7265" cy="5153660"/>
                    </a:xfrm>
                    <a:prstGeom prst="rect">
                      <a:avLst/>
                    </a:prstGeom>
                    <a:noFill/>
                  </pic:spPr>
                </pic:pic>
              </a:graphicData>
            </a:graphic>
          </wp:anchor>
        </w:drawing>
      </w:r>
    </w:p>
    <w:p>
      <w:pPr>
        <w:spacing w:after="0" w:line="27" w:lineRule="exact"/>
        <w:rPr>
          <w:sz w:val="24"/>
          <w:szCs w:val="24"/>
          <w:color w:val="auto"/>
        </w:rPr>
      </w:pPr>
    </w:p>
    <w:p>
      <w:pPr>
        <w:sectPr>
          <w:pgSz w:w="11900" w:h="16838" w:orient="portrait"/>
          <w:cols w:equalWidth="0" w:num="2">
            <w:col w:w="2220" w:space="620"/>
            <w:col w:w="8680"/>
          </w:cols>
          <w:pgMar w:left="240" w:top="219" w:right="13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62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60" w:type="dxa"/>
            <w:vAlign w:val="bottom"/>
            <w:gridSpan w:val="7"/>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54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540" w:type="dxa"/>
            <w:vAlign w:val="bottom"/>
            <w:gridSpan w:val="6"/>
            <w:vMerge w:val="restart"/>
          </w:tcPr>
          <w:p>
            <w:pPr>
              <w:ind w:left="20"/>
              <w:spacing w:after="0"/>
              <w:rPr>
                <w:rFonts w:ascii="Arial" w:cs="Arial" w:eastAsia="Arial" w:hAnsi="Arial"/>
                <w:sz w:val="20"/>
                <w:szCs w:val="20"/>
                <w:color w:val="0000EE"/>
              </w:rPr>
            </w:pPr>
            <w:hyperlink r:id="rId12">
              <w:r>
                <w:rPr>
                  <w:rFonts w:ascii="Arial" w:cs="Arial" w:eastAsia="Arial" w:hAnsi="Arial"/>
                  <w:sz w:val="20"/>
                  <w:szCs w:val="20"/>
                  <w:color w:val="0000EE"/>
                </w:rPr>
                <w:t>JAEHNERT FRANK M</w:t>
              </w:r>
            </w:hyperlink>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40" w:type="dxa"/>
            <w:vAlign w:val="bottom"/>
            <w:gridSpan w:val="6"/>
          </w:tcPr>
          <w:p>
            <w:pPr>
              <w:ind w:left="60"/>
              <w:spacing w:after="0" w:line="101" w:lineRule="exact"/>
              <w:rPr>
                <w:rFonts w:ascii="Arial" w:cs="Arial" w:eastAsia="Arial" w:hAnsi="Arial"/>
                <w:sz w:val="11"/>
                <w:szCs w:val="11"/>
                <w:color w:val="0000EE"/>
              </w:rPr>
            </w:pPr>
            <w:hyperlink r:id="rId13">
              <w:r>
                <w:rPr>
                  <w:rFonts w:ascii="Arial" w:cs="Arial" w:eastAsia="Arial" w:hAnsi="Arial"/>
                  <w:sz w:val="11"/>
                  <w:szCs w:val="11"/>
                  <w:color w:val="0000EE"/>
                </w:rPr>
                <w:t xml:space="preserve">BRADY CORP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BRC</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720" w:type="dxa"/>
            <w:vAlign w:val="bottom"/>
            <w:gridSpan w:val="4"/>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540" w:type="dxa"/>
            <w:vAlign w:val="bottom"/>
            <w:gridSpan w:val="6"/>
            <w:vMerge w:val="continue"/>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340" w:type="dxa"/>
            <w:vAlign w:val="bottom"/>
          </w:tcPr>
          <w:p>
            <w:pPr>
              <w:spacing w:after="0"/>
              <w:rPr>
                <w:sz w:val="4"/>
                <w:szCs w:val="4"/>
                <w:color w:val="auto"/>
              </w:rPr>
            </w:pPr>
          </w:p>
        </w:tc>
        <w:tc>
          <w:tcPr>
            <w:tcW w:w="6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540" w:type="dxa"/>
            <w:vAlign w:val="bottom"/>
            <w:gridSpan w:val="6"/>
            <w:vMerge w:val="continue"/>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vMerge w:val="restart"/>
          </w:tcPr>
          <w:p>
            <w:pPr>
              <w:ind w:left="260"/>
              <w:spacing w:after="0"/>
              <w:rPr>
                <w:sz w:val="20"/>
                <w:szCs w:val="20"/>
                <w:color w:val="auto"/>
              </w:rPr>
            </w:pPr>
            <w:r>
              <w:rPr>
                <w:rFonts w:ascii="Arial" w:cs="Arial" w:eastAsia="Arial" w:hAnsi="Arial"/>
                <w:sz w:val="16"/>
                <w:szCs w:val="16"/>
                <w:color w:val="0000FF"/>
              </w:rPr>
              <w:t>X</w:t>
            </w:r>
          </w:p>
        </w:tc>
        <w:tc>
          <w:tcPr>
            <w:tcW w:w="40" w:type="dxa"/>
            <w:vAlign w:val="bottom"/>
          </w:tcPr>
          <w:p>
            <w:pPr>
              <w:spacing w:after="0"/>
              <w:rPr>
                <w:sz w:val="2"/>
                <w:szCs w:val="2"/>
                <w:color w:val="auto"/>
              </w:rPr>
            </w:pPr>
          </w:p>
        </w:tc>
        <w:tc>
          <w:tcPr>
            <w:tcW w:w="7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gridSpan w:val="4"/>
            <w:vMerge w:val="restart"/>
          </w:tcPr>
          <w:p>
            <w:pPr>
              <w:ind w:left="1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540" w:type="dxa"/>
            <w:vAlign w:val="bottom"/>
            <w:gridSpan w:val="6"/>
            <w:vMerge w:val="continue"/>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Borders>
              <w:top w:val="single" w:sz="8" w:color="0000EE"/>
            </w:tcBorders>
          </w:tcPr>
          <w:p>
            <w:pPr>
              <w:spacing w:after="0"/>
              <w:rPr>
                <w:sz w:val="7"/>
                <w:szCs w:val="7"/>
                <w:color w:val="auto"/>
              </w:rPr>
            </w:pPr>
          </w:p>
        </w:tc>
        <w:tc>
          <w:tcPr>
            <w:tcW w:w="500" w:type="dxa"/>
            <w:vAlign w:val="bottom"/>
            <w:tcBorders>
              <w:top w:val="single" w:sz="8" w:color="0000EE"/>
            </w:tcBorders>
          </w:tcPr>
          <w:p>
            <w:pPr>
              <w:spacing w:after="0"/>
              <w:rPr>
                <w:sz w:val="7"/>
                <w:szCs w:val="7"/>
                <w:color w:val="auto"/>
              </w:rPr>
            </w:pPr>
          </w:p>
        </w:tc>
        <w:tc>
          <w:tcPr>
            <w:tcW w:w="320" w:type="dxa"/>
            <w:vAlign w:val="bottom"/>
            <w:tcBorders>
              <w:top w:val="single" w:sz="8" w:color="0000EE"/>
            </w:tcBorders>
          </w:tcPr>
          <w:p>
            <w:pPr>
              <w:spacing w:after="0"/>
              <w:rPr>
                <w:sz w:val="7"/>
                <w:szCs w:val="7"/>
                <w:color w:val="auto"/>
              </w:rPr>
            </w:pPr>
          </w:p>
        </w:tc>
        <w:tc>
          <w:tcPr>
            <w:tcW w:w="400" w:type="dxa"/>
            <w:vAlign w:val="bottom"/>
            <w:tcBorders>
              <w:top w:val="single" w:sz="8" w:color="0000EE"/>
            </w:tcBorders>
          </w:tcPr>
          <w:p>
            <w:pPr>
              <w:spacing w:after="0"/>
              <w:rPr>
                <w:sz w:val="7"/>
                <w:szCs w:val="7"/>
                <w:color w:val="auto"/>
              </w:rPr>
            </w:pPr>
          </w:p>
        </w:tc>
        <w:tc>
          <w:tcPr>
            <w:tcW w:w="5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8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60" w:type="dxa"/>
            <w:vAlign w:val="bottom"/>
            <w:vMerge w:val="restart"/>
          </w:tcPr>
          <w:p>
            <w:pPr>
              <w:ind w:left="260"/>
              <w:spacing w:after="0"/>
              <w:rPr>
                <w:sz w:val="20"/>
                <w:szCs w:val="20"/>
                <w:color w:val="auto"/>
              </w:rPr>
            </w:pPr>
            <w:r>
              <w:rPr>
                <w:rFonts w:ascii="Arial" w:cs="Arial" w:eastAsia="Arial" w:hAnsi="Arial"/>
                <w:sz w:val="16"/>
                <w:szCs w:val="16"/>
                <w:color w:val="0000FF"/>
              </w:rPr>
              <w:t>X</w:t>
            </w:r>
          </w:p>
        </w:tc>
        <w:tc>
          <w:tcPr>
            <w:tcW w:w="40" w:type="dxa"/>
            <w:vAlign w:val="bottom"/>
            <w:vMerge w:val="restart"/>
          </w:tcPr>
          <w:p>
            <w:pPr>
              <w:spacing w:after="0"/>
              <w:rPr>
                <w:sz w:val="6"/>
                <w:szCs w:val="6"/>
                <w:color w:val="auto"/>
              </w:rPr>
            </w:pPr>
          </w:p>
        </w:tc>
        <w:tc>
          <w:tcPr>
            <w:tcW w:w="122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340" w:type="dxa"/>
            <w:vAlign w:val="bottom"/>
          </w:tcPr>
          <w:p>
            <w:pPr>
              <w:spacing w:after="0"/>
              <w:rPr>
                <w:sz w:val="6"/>
                <w:szCs w:val="6"/>
                <w:color w:val="auto"/>
              </w:rPr>
            </w:pPr>
          </w:p>
        </w:tc>
        <w:tc>
          <w:tcPr>
            <w:tcW w:w="1480" w:type="dxa"/>
            <w:vAlign w:val="bottom"/>
            <w:gridSpan w:val="4"/>
            <w:vMerge w:val="restart"/>
          </w:tcPr>
          <w:p>
            <w:pPr>
              <w:ind w:left="1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60" w:type="dxa"/>
            <w:vAlign w:val="bottom"/>
            <w:vMerge w:val="continue"/>
          </w:tcPr>
          <w:p>
            <w:pPr>
              <w:spacing w:after="0"/>
              <w:rPr>
                <w:sz w:val="9"/>
                <w:szCs w:val="9"/>
                <w:color w:val="auto"/>
              </w:rPr>
            </w:pPr>
          </w:p>
        </w:tc>
        <w:tc>
          <w:tcPr>
            <w:tcW w:w="40" w:type="dxa"/>
            <w:vAlign w:val="bottom"/>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14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6"/>
                <w:szCs w:val="6"/>
                <w:color w:val="auto"/>
              </w:rPr>
            </w:pPr>
          </w:p>
        </w:tc>
        <w:tc>
          <w:tcPr>
            <w:tcW w:w="1260" w:type="dxa"/>
            <w:vAlign w:val="bottom"/>
            <w:gridSpan w:val="3"/>
            <w:vMerge w:val="restart"/>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2"/>
            <w:vMerge w:val="restart"/>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60" w:type="dxa"/>
            <w:vAlign w:val="bottom"/>
            <w:gridSpan w:val="7"/>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vMerge w:val="restart"/>
          </w:tcPr>
          <w:p>
            <w:pPr>
              <w:ind w:left="100"/>
              <w:spacing w:after="0" w:line="127" w:lineRule="exact"/>
              <w:rPr>
                <w:sz w:val="20"/>
                <w:szCs w:val="20"/>
                <w:color w:val="auto"/>
              </w:rPr>
            </w:pPr>
            <w:r>
              <w:rPr>
                <w:rFonts w:ascii="Arial" w:cs="Arial" w:eastAsia="Arial" w:hAnsi="Arial"/>
                <w:sz w:val="13"/>
                <w:szCs w:val="13"/>
                <w:color w:val="auto"/>
              </w:rPr>
              <w:t>below)</w:t>
            </w: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60" w:type="dxa"/>
            <w:vAlign w:val="bottom"/>
            <w:vMerge w:val="restart"/>
          </w:tcPr>
          <w:p>
            <w:pPr>
              <w:ind w:left="180"/>
              <w:spacing w:after="0" w:line="127" w:lineRule="exact"/>
              <w:rPr>
                <w:sz w:val="20"/>
                <w:szCs w:val="20"/>
                <w:color w:val="auto"/>
              </w:rPr>
            </w:pPr>
            <w:r>
              <w:rPr>
                <w:rFonts w:ascii="Arial" w:cs="Arial" w:eastAsia="Arial" w:hAnsi="Arial"/>
                <w:sz w:val="13"/>
                <w:szCs w:val="13"/>
                <w:color w:val="auto"/>
              </w:rPr>
              <w:t>below)</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500" w:type="dxa"/>
            <w:vAlign w:val="bottom"/>
          </w:tcPr>
          <w:p>
            <w:pPr>
              <w:spacing w:after="0"/>
              <w:rPr>
                <w:sz w:val="7"/>
                <w:szCs w:val="7"/>
                <w:color w:val="auto"/>
              </w:rPr>
            </w:pPr>
          </w:p>
        </w:tc>
        <w:tc>
          <w:tcPr>
            <w:tcW w:w="1260" w:type="dxa"/>
            <w:vAlign w:val="bottom"/>
            <w:gridSpan w:val="3"/>
            <w:vMerge w:val="continue"/>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60" w:type="dxa"/>
            <w:vAlign w:val="bottom"/>
            <w:gridSpan w:val="7"/>
            <w:vMerge w:val="continue"/>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540" w:type="dxa"/>
            <w:vAlign w:val="bottom"/>
            <w:gridSpan w:val="6"/>
          </w:tcPr>
          <w:p>
            <w:pPr>
              <w:ind w:left="20"/>
              <w:spacing w:after="0"/>
              <w:rPr>
                <w:sz w:val="20"/>
                <w:szCs w:val="20"/>
                <w:color w:val="auto"/>
              </w:rPr>
            </w:pPr>
            <w:r>
              <w:rPr>
                <w:rFonts w:ascii="Arial" w:cs="Arial" w:eastAsia="Arial" w:hAnsi="Arial"/>
                <w:sz w:val="16"/>
                <w:szCs w:val="16"/>
                <w:color w:val="0000FF"/>
              </w:rPr>
              <w:t>6555 WEST GOOD HOPE RD.</w:t>
            </w: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500" w:type="dxa"/>
            <w:vAlign w:val="bottom"/>
            <w:gridSpan w:val="5"/>
          </w:tcPr>
          <w:p>
            <w:pPr>
              <w:ind w:left="260"/>
              <w:spacing w:after="0"/>
              <w:rPr>
                <w:sz w:val="20"/>
                <w:szCs w:val="20"/>
                <w:color w:val="auto"/>
              </w:rPr>
            </w:pPr>
            <w:r>
              <w:rPr>
                <w:rFonts w:ascii="Arial" w:cs="Arial" w:eastAsia="Arial" w:hAnsi="Arial"/>
                <w:sz w:val="16"/>
                <w:szCs w:val="16"/>
                <w:color w:val="0000FF"/>
              </w:rPr>
              <w:t>03/31/2009</w:t>
            </w: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20" w:type="dxa"/>
            <w:vAlign w:val="bottom"/>
            <w:gridSpan w:val="4"/>
          </w:tcPr>
          <w:p>
            <w:pPr>
              <w:ind w:left="640"/>
              <w:spacing w:after="0"/>
              <w:rPr>
                <w:sz w:val="20"/>
                <w:szCs w:val="20"/>
                <w:color w:val="auto"/>
              </w:rPr>
            </w:pPr>
            <w:r>
              <w:rPr>
                <w:rFonts w:ascii="Arial" w:cs="Arial" w:eastAsia="Arial" w:hAnsi="Arial"/>
                <w:sz w:val="16"/>
                <w:szCs w:val="16"/>
                <w:color w:val="0000FF"/>
              </w:rPr>
              <w:t>President &amp; CEO</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760" w:type="dxa"/>
            <w:vAlign w:val="bottom"/>
            <w:tcBorders>
              <w:bottom w:val="single" w:sz="8" w:color="9A9A9A"/>
            </w:tcBorders>
          </w:tcPr>
          <w:p>
            <w:pPr>
              <w:spacing w:after="0"/>
              <w:rPr>
                <w:sz w:val="17"/>
                <w:szCs w:val="17"/>
                <w:color w:val="auto"/>
              </w:rPr>
            </w:pPr>
          </w:p>
        </w:tc>
        <w:tc>
          <w:tcPr>
            <w:tcW w:w="500" w:type="dxa"/>
            <w:vAlign w:val="bottom"/>
            <w:tcBorders>
              <w:bottom w:val="single" w:sz="8" w:color="9A9A9A"/>
            </w:tcBorders>
          </w:tcPr>
          <w:p>
            <w:pPr>
              <w:spacing w:after="0"/>
              <w:rPr>
                <w:sz w:val="17"/>
                <w:szCs w:val="17"/>
                <w:color w:val="auto"/>
              </w:rPr>
            </w:pPr>
          </w:p>
        </w:tc>
        <w:tc>
          <w:tcPr>
            <w:tcW w:w="320" w:type="dxa"/>
            <w:vAlign w:val="bottom"/>
            <w:tcBorders>
              <w:bottom w:val="single" w:sz="8" w:color="9A9A9A"/>
            </w:tcBorders>
          </w:tcPr>
          <w:p>
            <w:pPr>
              <w:spacing w:after="0"/>
              <w:rPr>
                <w:sz w:val="17"/>
                <w:szCs w:val="17"/>
                <w:color w:val="auto"/>
              </w:rPr>
            </w:pPr>
          </w:p>
        </w:tc>
        <w:tc>
          <w:tcPr>
            <w:tcW w:w="400" w:type="dxa"/>
            <w:vAlign w:val="bottom"/>
            <w:tcBorders>
              <w:bottom w:val="single" w:sz="8" w:color="9A9A9A"/>
            </w:tcBorders>
          </w:tcPr>
          <w:p>
            <w:pPr>
              <w:spacing w:after="0"/>
              <w:rPr>
                <w:sz w:val="17"/>
                <w:szCs w:val="17"/>
                <w:color w:val="auto"/>
              </w:rPr>
            </w:pPr>
          </w:p>
        </w:tc>
        <w:tc>
          <w:tcPr>
            <w:tcW w:w="540" w:type="dxa"/>
            <w:vAlign w:val="bottom"/>
            <w:tcBorders>
              <w:bottom w:val="single" w:sz="8" w:color="9A9A9A"/>
            </w:tcBorders>
          </w:tcPr>
          <w:p>
            <w:pPr>
              <w:spacing w:after="0"/>
              <w:rPr>
                <w:sz w:val="17"/>
                <w:szCs w:val="17"/>
                <w:color w:val="auto"/>
              </w:rPr>
            </w:pPr>
          </w:p>
        </w:tc>
        <w:tc>
          <w:tcPr>
            <w:tcW w:w="112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6"/>
        </w:trPr>
        <w:tc>
          <w:tcPr>
            <w:tcW w:w="20" w:type="dxa"/>
            <w:vAlign w:val="bottom"/>
            <w:vMerge w:val="restart"/>
          </w:tcPr>
          <w:p>
            <w:pPr>
              <w:spacing w:after="0"/>
              <w:rPr>
                <w:sz w:val="9"/>
                <w:szCs w:val="9"/>
                <w:color w:val="auto"/>
              </w:rPr>
            </w:pPr>
          </w:p>
        </w:tc>
        <w:tc>
          <w:tcPr>
            <w:tcW w:w="86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860" w:type="dxa"/>
            <w:vAlign w:val="bottom"/>
            <w:gridSpan w:val="3"/>
            <w:vMerge w:val="continue"/>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40" w:type="dxa"/>
            <w:vAlign w:val="bottom"/>
            <w:gridSpan w:val="9"/>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10"/>
                <w:szCs w:val="10"/>
                <w:color w:val="auto"/>
              </w:rPr>
            </w:pPr>
          </w:p>
        </w:tc>
        <w:tc>
          <w:tcPr>
            <w:tcW w:w="354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 Line)</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gridSpan w:val="3"/>
            <w:vMerge w:val="restart"/>
          </w:tcPr>
          <w:p>
            <w:pPr>
              <w:ind w:left="20"/>
              <w:spacing w:after="0"/>
              <w:rPr>
                <w:sz w:val="20"/>
                <w:szCs w:val="20"/>
                <w:color w:val="auto"/>
              </w:rPr>
            </w:pPr>
            <w:r>
              <w:rPr>
                <w:rFonts w:ascii="Arial" w:cs="Arial" w:eastAsia="Arial" w:hAnsi="Arial"/>
                <w:sz w:val="16"/>
                <w:szCs w:val="16"/>
                <w:color w:val="0000FF"/>
              </w:rPr>
              <w:t>MILWAUKEE</w:t>
            </w:r>
          </w:p>
        </w:tc>
        <w:tc>
          <w:tcPr>
            <w:tcW w:w="320" w:type="dxa"/>
            <w:vAlign w:val="bottom"/>
            <w:vMerge w:val="restart"/>
          </w:tcPr>
          <w:p>
            <w:pPr>
              <w:ind w:left="20"/>
              <w:spacing w:after="0"/>
              <w:rPr>
                <w:sz w:val="20"/>
                <w:szCs w:val="20"/>
                <w:color w:val="auto"/>
              </w:rPr>
            </w:pPr>
            <w:r>
              <w:rPr>
                <w:rFonts w:ascii="Arial" w:cs="Arial" w:eastAsia="Arial" w:hAnsi="Arial"/>
                <w:sz w:val="16"/>
                <w:szCs w:val="16"/>
                <w:color w:val="0000FF"/>
              </w:rPr>
              <w:t>WI</w:t>
            </w:r>
          </w:p>
        </w:tc>
        <w:tc>
          <w:tcPr>
            <w:tcW w:w="4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20" w:type="dxa"/>
            <w:vAlign w:val="bottom"/>
            <w:vMerge w:val="restart"/>
          </w:tcPr>
          <w:p>
            <w:pPr>
              <w:ind w:left="20"/>
              <w:spacing w:after="0"/>
              <w:rPr>
                <w:sz w:val="20"/>
                <w:szCs w:val="20"/>
                <w:color w:val="auto"/>
              </w:rPr>
            </w:pPr>
            <w:r>
              <w:rPr>
                <w:rFonts w:ascii="Arial" w:cs="Arial" w:eastAsia="Arial" w:hAnsi="Arial"/>
                <w:sz w:val="16"/>
                <w:szCs w:val="16"/>
                <w:color w:val="0000FF"/>
              </w:rPr>
              <w:t>53223</w:t>
            </w: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40" w:type="dxa"/>
            <w:vAlign w:val="bottom"/>
            <w:gridSpan w:val="9"/>
            <w:vMerge w:val="continue"/>
          </w:tcPr>
          <w:p>
            <w:pPr>
              <w:spacing w:after="0"/>
              <w:rPr>
                <w:sz w:val="6"/>
                <w:szCs w:val="6"/>
                <w:color w:val="auto"/>
              </w:rPr>
            </w:pPr>
          </w:p>
        </w:tc>
        <w:tc>
          <w:tcPr>
            <w:tcW w:w="340" w:type="dxa"/>
            <w:vAlign w:val="bottom"/>
          </w:tcPr>
          <w:p>
            <w:pPr>
              <w:spacing w:after="0"/>
              <w:rPr>
                <w:sz w:val="6"/>
                <w:szCs w:val="6"/>
                <w:color w:val="auto"/>
              </w:rPr>
            </w:pPr>
          </w:p>
        </w:tc>
        <w:tc>
          <w:tcPr>
            <w:tcW w:w="354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720" w:type="dxa"/>
            <w:vAlign w:val="bottom"/>
            <w:gridSpan w:val="6"/>
            <w:vMerge w:val="restart"/>
          </w:tcPr>
          <w:p>
            <w:pPr>
              <w:ind w:left="28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720" w:type="dxa"/>
            <w:vAlign w:val="bottom"/>
            <w:gridSpan w:val="6"/>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vMerge w:val="restart"/>
          </w:tcPr>
          <w:p>
            <w:pPr>
              <w:spacing w:after="0"/>
              <w:rPr>
                <w:sz w:val="6"/>
                <w:szCs w:val="6"/>
                <w:color w:val="auto"/>
              </w:rPr>
            </w:pPr>
          </w:p>
        </w:tc>
        <w:tc>
          <w:tcPr>
            <w:tcW w:w="30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9"/>
                <w:szCs w:val="9"/>
                <w:color w:val="auto"/>
              </w:rPr>
            </w:pPr>
          </w:p>
        </w:tc>
        <w:tc>
          <w:tcPr>
            <w:tcW w:w="1260" w:type="dxa"/>
            <w:vAlign w:val="bottom"/>
            <w:gridSpan w:val="3"/>
            <w:vMerge w:val="restart"/>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vMerge w:val="continue"/>
          </w:tcPr>
          <w:p>
            <w:pPr>
              <w:spacing w:after="0"/>
              <w:rPr>
                <w:sz w:val="9"/>
                <w:szCs w:val="9"/>
                <w:color w:val="auto"/>
              </w:rPr>
            </w:pPr>
          </w:p>
        </w:tc>
        <w:tc>
          <w:tcPr>
            <w:tcW w:w="304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500" w:type="dxa"/>
            <w:vAlign w:val="bottom"/>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1660" w:type="dxa"/>
            <w:vAlign w:val="bottom"/>
            <w:tcBorders>
              <w:bottom w:val="single" w:sz="8" w:color="2C2C2C"/>
            </w:tcBorders>
            <w:gridSpan w:val="2"/>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280" w:type="dxa"/>
            <w:vAlign w:val="bottom"/>
            <w:tcBorders>
              <w:bottom w:val="single" w:sz="8" w:color="2C2C2C"/>
            </w:tcBorders>
            <w:gridSpan w:val="3"/>
          </w:tcPr>
          <w:p>
            <w:pPr>
              <w:spacing w:after="0"/>
              <w:rPr>
                <w:sz w:val="10"/>
                <w:szCs w:val="10"/>
                <w:color w:val="auto"/>
              </w:rPr>
            </w:pPr>
          </w:p>
        </w:tc>
        <w:tc>
          <w:tcPr>
            <w:tcW w:w="2640" w:type="dxa"/>
            <w:vAlign w:val="bottom"/>
            <w:tcBorders>
              <w:bottom w:val="single" w:sz="8" w:color="2C2C2C"/>
            </w:tcBorders>
            <w:gridSpan w:val="6"/>
          </w:tcPr>
          <w:p>
            <w:pPr>
              <w:spacing w:after="0"/>
              <w:rPr>
                <w:sz w:val="10"/>
                <w:szCs w:val="10"/>
                <w:color w:val="auto"/>
              </w:rPr>
            </w:pPr>
          </w:p>
        </w:tc>
        <w:tc>
          <w:tcPr>
            <w:tcW w:w="500" w:type="dxa"/>
            <w:vAlign w:val="bottom"/>
            <w:tcBorders>
              <w:bottom w:val="single" w:sz="8" w:color="2C2C2C"/>
            </w:tcBorders>
            <w:gridSpan w:val="2"/>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6"/>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400" w:type="dxa"/>
            <w:vAlign w:val="bottom"/>
            <w:tcBorders>
              <w:top w:val="single" w:sz="8" w:color="2C2C2C"/>
            </w:tcBorders>
          </w:tcPr>
          <w:p>
            <w:pPr>
              <w:spacing w:after="0"/>
              <w:rPr>
                <w:sz w:val="20"/>
                <w:szCs w:val="20"/>
                <w:color w:val="auto"/>
              </w:rPr>
            </w:pPr>
          </w:p>
        </w:tc>
        <w:tc>
          <w:tcPr>
            <w:tcW w:w="7120" w:type="dxa"/>
            <w:vAlign w:val="bottom"/>
            <w:tcBorders>
              <w:top w:val="single" w:sz="8" w:color="2C2C2C"/>
            </w:tcBorders>
            <w:gridSpan w:val="18"/>
          </w:tcPr>
          <w:p>
            <w:pPr>
              <w:jc w:val="right"/>
              <w:ind w:right="32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48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4"/>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100" w:type="dxa"/>
            <w:vAlign w:val="bottom"/>
            <w:tcBorders>
              <w:bottom w:val="single" w:sz="8" w:color="2C2C2C"/>
            </w:tcBorders>
            <w:gridSpan w:val="5"/>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680" w:type="dxa"/>
            <w:vAlign w:val="bottom"/>
            <w:gridSpan w:val="5"/>
          </w:tcPr>
          <w:p>
            <w:pPr>
              <w:ind w:left="60"/>
              <w:spacing w:after="0"/>
              <w:rPr>
                <w:sz w:val="20"/>
                <w:szCs w:val="20"/>
                <w:color w:val="auto"/>
              </w:rPr>
            </w:pPr>
            <w:r>
              <w:rPr>
                <w:rFonts w:ascii="Arial" w:cs="Arial" w:eastAsia="Arial" w:hAnsi="Arial"/>
                <w:sz w:val="13"/>
                <w:szCs w:val="13"/>
                <w:b w:val="1"/>
                <w:bCs w:val="1"/>
                <w:color w:val="auto"/>
                <w:w w:val="95"/>
              </w:rPr>
              <w:t>1. Title of Security (Instr. 3)</w:t>
            </w: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80" w:type="dxa"/>
            <w:vAlign w:val="bottom"/>
            <w:gridSpan w:val="6"/>
          </w:tcPr>
          <w:p>
            <w:pPr>
              <w:ind w:left="880"/>
              <w:spacing w:after="0"/>
              <w:rPr>
                <w:sz w:val="20"/>
                <w:szCs w:val="20"/>
                <w:color w:val="auto"/>
              </w:rPr>
            </w:pPr>
            <w:r>
              <w:rPr>
                <w:rFonts w:ascii="Arial" w:cs="Arial" w:eastAsia="Arial" w:hAnsi="Arial"/>
                <w:sz w:val="11"/>
                <w:szCs w:val="11"/>
                <w:b w:val="1"/>
                <w:bCs w:val="1"/>
                <w:color w:val="auto"/>
              </w:rPr>
              <w:t>2. Transaction</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2100" w:type="dxa"/>
            <w:vAlign w:val="bottom"/>
            <w:gridSpan w:val="5"/>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5. Amount of</w:t>
            </w:r>
          </w:p>
        </w:tc>
        <w:tc>
          <w:tcPr>
            <w:tcW w:w="48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60" w:type="dxa"/>
            <w:vAlign w:val="bottom"/>
            <w:gridSpan w:val="2"/>
          </w:tcPr>
          <w:p>
            <w:pPr>
              <w:ind w:left="880"/>
              <w:spacing w:after="0" w:line="123" w:lineRule="exact"/>
              <w:rPr>
                <w:sz w:val="20"/>
                <w:szCs w:val="20"/>
                <w:color w:val="auto"/>
              </w:rPr>
            </w:pPr>
            <w:r>
              <w:rPr>
                <w:rFonts w:ascii="Arial" w:cs="Arial" w:eastAsia="Arial" w:hAnsi="Arial"/>
                <w:sz w:val="11"/>
                <w:szCs w:val="11"/>
                <w:b w:val="1"/>
                <w:bCs w:val="1"/>
                <w:color w:val="auto"/>
              </w:rPr>
              <w:t>Date</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6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Transaction</w:t>
            </w:r>
          </w:p>
        </w:tc>
        <w:tc>
          <w:tcPr>
            <w:tcW w:w="2100" w:type="dxa"/>
            <w:vAlign w:val="bottom"/>
            <w:gridSpan w:val="5"/>
          </w:tcPr>
          <w:p>
            <w:pPr>
              <w:ind w:left="10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74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Securities</w:t>
            </w:r>
          </w:p>
        </w:tc>
        <w:tc>
          <w:tcPr>
            <w:tcW w:w="480" w:type="dxa"/>
            <w:vAlign w:val="bottom"/>
          </w:tcPr>
          <w:p>
            <w:pPr>
              <w:spacing w:after="0"/>
              <w:rPr>
                <w:sz w:val="10"/>
                <w:szCs w:val="10"/>
                <w:color w:val="auto"/>
              </w:rPr>
            </w:pPr>
          </w:p>
        </w:tc>
        <w:tc>
          <w:tcPr>
            <w:tcW w:w="100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80" w:type="dxa"/>
            <w:vAlign w:val="bottom"/>
            <w:gridSpan w:val="6"/>
          </w:tcPr>
          <w:p>
            <w:pPr>
              <w:ind w:left="8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 Owned</w:t>
            </w:r>
          </w:p>
        </w:tc>
        <w:tc>
          <w:tcPr>
            <w:tcW w:w="100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6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gridSpan w:val="2"/>
          </w:tcPr>
          <w:p>
            <w:pPr>
              <w:ind w:left="20"/>
              <w:spacing w:after="0"/>
              <w:rPr>
                <w:sz w:val="20"/>
                <w:szCs w:val="20"/>
                <w:color w:val="auto"/>
              </w:rPr>
            </w:pPr>
            <w:r>
              <w:rPr>
                <w:rFonts w:ascii="Arial" w:cs="Arial" w:eastAsia="Arial" w:hAnsi="Arial"/>
                <w:sz w:val="11"/>
                <w:szCs w:val="11"/>
                <w:b w:val="1"/>
                <w:bCs w:val="1"/>
                <w:color w:val="auto"/>
              </w:rPr>
              <w:t>Following Reported</w:t>
            </w:r>
          </w:p>
        </w:tc>
        <w:tc>
          <w:tcPr>
            <w:tcW w:w="100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0" w:type="dxa"/>
            <w:vAlign w:val="bottom"/>
            <w:vMerge w:val="restart"/>
          </w:tcPr>
          <w:p>
            <w:pPr>
              <w:spacing w:after="0"/>
              <w:rPr>
                <w:sz w:val="6"/>
                <w:szCs w:val="6"/>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3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0"/>
                <w:szCs w:val="10"/>
                <w:color w:val="auto"/>
              </w:rPr>
            </w:pPr>
          </w:p>
        </w:tc>
        <w:tc>
          <w:tcPr>
            <w:tcW w:w="54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800" w:type="dxa"/>
            <w:vAlign w:val="bottom"/>
            <w:gridSpan w:val="2"/>
            <w:vMerge w:val="restart"/>
          </w:tcPr>
          <w:p>
            <w:pPr>
              <w:ind w:left="20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22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80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680" w:type="dxa"/>
            <w:vAlign w:val="bottom"/>
            <w:gridSpan w:val="5"/>
          </w:tcPr>
          <w:p>
            <w:pPr>
              <w:ind w:left="60"/>
              <w:spacing w:after="0"/>
              <w:rPr>
                <w:sz w:val="20"/>
                <w:szCs w:val="20"/>
                <w:color w:val="auto"/>
              </w:rPr>
            </w:pPr>
            <w:r>
              <w:rPr>
                <w:rFonts w:ascii="Arial" w:cs="Arial" w:eastAsia="Arial" w:hAnsi="Arial"/>
                <w:sz w:val="16"/>
                <w:szCs w:val="16"/>
                <w:color w:val="0000FF"/>
                <w:w w:val="94"/>
              </w:rPr>
              <w:t>Class A Common Stock</w:t>
            </w: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60" w:type="dxa"/>
            <w:vAlign w:val="bottom"/>
            <w:gridSpan w:val="3"/>
          </w:tcPr>
          <w:p>
            <w:pPr>
              <w:jc w:val="center"/>
              <w:spacing w:after="0"/>
              <w:rPr>
                <w:sz w:val="20"/>
                <w:szCs w:val="20"/>
                <w:color w:val="auto"/>
              </w:rPr>
            </w:pPr>
            <w:r>
              <w:rPr>
                <w:rFonts w:ascii="Arial" w:cs="Arial" w:eastAsia="Arial" w:hAnsi="Arial"/>
                <w:sz w:val="16"/>
                <w:szCs w:val="16"/>
                <w:color w:val="0000FF"/>
                <w:w w:val="88"/>
              </w:rPr>
              <w:t>5,446.3248</w:t>
            </w:r>
            <w:r>
              <w:rPr>
                <w:rFonts w:ascii="Arial" w:cs="Arial" w:eastAsia="Arial" w:hAnsi="Arial"/>
                <w:sz w:val="21"/>
                <w:szCs w:val="21"/>
                <w:color w:val="008000"/>
                <w:w w:val="88"/>
                <w:vertAlign w:val="superscript"/>
              </w:rPr>
              <w:t>(1)</w:t>
            </w:r>
          </w:p>
        </w:tc>
        <w:tc>
          <w:tcPr>
            <w:tcW w:w="340" w:type="dxa"/>
            <w:vAlign w:val="bottom"/>
          </w:tcPr>
          <w:p>
            <w:pPr>
              <w:spacing w:after="0"/>
              <w:rPr>
                <w:sz w:val="24"/>
                <w:szCs w:val="24"/>
                <w:color w:val="auto"/>
              </w:rPr>
            </w:pPr>
          </w:p>
        </w:tc>
        <w:tc>
          <w:tcPr>
            <w:tcW w:w="660" w:type="dxa"/>
            <w:vAlign w:val="bottom"/>
          </w:tcPr>
          <w:p>
            <w:pPr>
              <w:ind w:left="80"/>
              <w:spacing w:after="0"/>
              <w:rPr>
                <w:sz w:val="20"/>
                <w:szCs w:val="20"/>
                <w:color w:val="auto"/>
              </w:rPr>
            </w:pPr>
            <w:r>
              <w:rPr>
                <w:rFonts w:ascii="Arial" w:cs="Arial" w:eastAsia="Arial" w:hAnsi="Arial"/>
                <w:sz w:val="16"/>
                <w:szCs w:val="16"/>
                <w:color w:val="0000FF"/>
              </w:rPr>
              <w:t>I</w:t>
            </w:r>
          </w:p>
        </w:tc>
        <w:tc>
          <w:tcPr>
            <w:tcW w:w="820" w:type="dxa"/>
            <w:vAlign w:val="bottom"/>
            <w:gridSpan w:val="3"/>
          </w:tcPr>
          <w:p>
            <w:pPr>
              <w:spacing w:after="0"/>
              <w:rPr>
                <w:sz w:val="20"/>
                <w:szCs w:val="20"/>
                <w:color w:val="auto"/>
              </w:rPr>
            </w:pPr>
            <w:r>
              <w:rPr>
                <w:rFonts w:ascii="Arial" w:cs="Arial" w:eastAsia="Arial" w:hAnsi="Arial"/>
                <w:sz w:val="16"/>
                <w:szCs w:val="16"/>
                <w:color w:val="0000FF"/>
              </w:rPr>
              <w:t>Spouse</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680" w:type="dxa"/>
            <w:vAlign w:val="bottom"/>
            <w:tcBorders>
              <w:top w:val="single" w:sz="8" w:color="2C2C2C"/>
            </w:tcBorders>
            <w:gridSpan w:val="5"/>
          </w:tcPr>
          <w:p>
            <w:pPr>
              <w:ind w:left="60"/>
              <w:spacing w:after="0"/>
              <w:rPr>
                <w:sz w:val="20"/>
                <w:szCs w:val="20"/>
                <w:color w:val="auto"/>
              </w:rPr>
            </w:pPr>
            <w:r>
              <w:rPr>
                <w:rFonts w:ascii="Arial" w:cs="Arial" w:eastAsia="Arial" w:hAnsi="Arial"/>
                <w:sz w:val="16"/>
                <w:szCs w:val="16"/>
                <w:color w:val="0000FF"/>
                <w:w w:val="94"/>
              </w:rPr>
              <w:t>Class A Common Stock</w:t>
            </w: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1260" w:type="dxa"/>
            <w:vAlign w:val="bottom"/>
            <w:tcBorders>
              <w:top w:val="single" w:sz="8" w:color="2C2C2C"/>
            </w:tcBorders>
            <w:gridSpan w:val="3"/>
          </w:tcPr>
          <w:p>
            <w:pPr>
              <w:jc w:val="center"/>
              <w:spacing w:after="0"/>
              <w:rPr>
                <w:sz w:val="20"/>
                <w:szCs w:val="20"/>
                <w:color w:val="auto"/>
              </w:rPr>
            </w:pPr>
            <w:r>
              <w:rPr>
                <w:rFonts w:ascii="Arial" w:cs="Arial" w:eastAsia="Arial" w:hAnsi="Arial"/>
                <w:sz w:val="16"/>
                <w:szCs w:val="16"/>
                <w:color w:val="0000FF"/>
                <w:w w:val="94"/>
              </w:rPr>
              <w:t>2,020</w:t>
            </w:r>
          </w:p>
        </w:tc>
        <w:tc>
          <w:tcPr>
            <w:tcW w:w="34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ind w:left="40"/>
              <w:spacing w:after="0"/>
              <w:rPr>
                <w:sz w:val="20"/>
                <w:szCs w:val="20"/>
                <w:color w:val="auto"/>
              </w:rPr>
            </w:pPr>
            <w:r>
              <w:rPr>
                <w:rFonts w:ascii="Arial" w:cs="Arial" w:eastAsia="Arial" w:hAnsi="Arial"/>
                <w:sz w:val="16"/>
                <w:szCs w:val="16"/>
                <w:color w:val="0000FF"/>
              </w:rPr>
              <w:t>D</w:t>
            </w:r>
          </w:p>
        </w:tc>
        <w:tc>
          <w:tcPr>
            <w:tcW w:w="72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980" w:type="dxa"/>
            <w:vAlign w:val="bottom"/>
            <w:tcBorders>
              <w:bottom w:val="single" w:sz="8" w:color="2C2C2C"/>
            </w:tcBorders>
            <w:gridSpan w:val="4"/>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gridSpan w:val="4"/>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620" w:type="dxa"/>
            <w:vAlign w:val="bottom"/>
            <w:tcBorders>
              <w:bottom w:val="single" w:sz="8" w:color="2C2C2C"/>
            </w:tcBorders>
            <w:gridSpan w:val="7"/>
          </w:tcPr>
          <w:p>
            <w:pPr>
              <w:ind w:left="60"/>
              <w:spacing w:after="0"/>
              <w:rPr>
                <w:sz w:val="20"/>
                <w:szCs w:val="20"/>
                <w:color w:val="auto"/>
              </w:rPr>
            </w:pPr>
            <w:r>
              <w:rPr>
                <w:rFonts w:ascii="Arial" w:cs="Arial" w:eastAsia="Arial" w:hAnsi="Arial"/>
                <w:sz w:val="16"/>
                <w:szCs w:val="16"/>
                <w:color w:val="0000FF"/>
              </w:rPr>
              <w:t>Class A Common Stock</w:t>
            </w:r>
            <w:r>
              <w:rPr>
                <w:rFonts w:ascii="Arial" w:cs="Arial" w:eastAsia="Arial" w:hAnsi="Arial"/>
                <w:sz w:val="21"/>
                <w:szCs w:val="21"/>
                <w:color w:val="008000"/>
                <w:vertAlign w:val="superscript"/>
              </w:rPr>
              <w:t>(2)</w:t>
            </w:r>
          </w:p>
        </w:tc>
        <w:tc>
          <w:tcPr>
            <w:tcW w:w="1880" w:type="dxa"/>
            <w:vAlign w:val="bottom"/>
            <w:tcBorders>
              <w:bottom w:val="single" w:sz="8" w:color="2C2C2C"/>
            </w:tcBorders>
            <w:gridSpan w:val="6"/>
          </w:tcPr>
          <w:p>
            <w:pPr>
              <w:ind w:left="980"/>
              <w:spacing w:after="0"/>
              <w:rPr>
                <w:sz w:val="20"/>
                <w:szCs w:val="20"/>
                <w:color w:val="auto"/>
              </w:rPr>
            </w:pPr>
            <w:r>
              <w:rPr>
                <w:rFonts w:ascii="Arial" w:cs="Arial" w:eastAsia="Arial" w:hAnsi="Arial"/>
                <w:sz w:val="16"/>
                <w:szCs w:val="16"/>
                <w:color w:val="0000FF"/>
              </w:rPr>
              <w:t>03/11/2009</w:t>
            </w:r>
          </w:p>
        </w:tc>
        <w:tc>
          <w:tcPr>
            <w:tcW w:w="7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20"/>
              <w:spacing w:after="0"/>
              <w:rPr>
                <w:sz w:val="20"/>
                <w:szCs w:val="20"/>
                <w:color w:val="auto"/>
              </w:rPr>
            </w:pPr>
            <w:r>
              <w:rPr>
                <w:rFonts w:ascii="Arial" w:cs="Arial" w:eastAsia="Arial" w:hAnsi="Arial"/>
                <w:sz w:val="13"/>
                <w:szCs w:val="13"/>
                <w:color w:val="0000FF"/>
              </w:rPr>
              <w:t>J</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6"/>
                <w:szCs w:val="16"/>
                <w:color w:val="0000FF"/>
                <w:w w:val="89"/>
              </w:rPr>
              <w:t>0.6054</w:t>
            </w:r>
          </w:p>
        </w:tc>
        <w:tc>
          <w:tcPr>
            <w:tcW w:w="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360"/>
              <w:spacing w:after="0"/>
              <w:rPr>
                <w:sz w:val="20"/>
                <w:szCs w:val="20"/>
                <w:color w:val="auto"/>
              </w:rPr>
            </w:pPr>
            <w:r>
              <w:rPr>
                <w:rFonts w:ascii="Arial" w:cs="Arial" w:eastAsia="Arial" w:hAnsi="Arial"/>
                <w:sz w:val="16"/>
                <w:szCs w:val="16"/>
                <w:color w:val="0000FF"/>
              </w:rPr>
              <w:t>A</w:t>
            </w:r>
          </w:p>
        </w:tc>
        <w:tc>
          <w:tcPr>
            <w:tcW w:w="800" w:type="dxa"/>
            <w:vAlign w:val="bottom"/>
            <w:tcBorders>
              <w:bottom w:val="single" w:sz="8" w:color="2C2C2C"/>
            </w:tcBorders>
            <w:gridSpan w:val="2"/>
          </w:tcPr>
          <w:p>
            <w:pPr>
              <w:ind w:left="2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16.01</w:t>
            </w: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2"/>
              </w:rPr>
              <w:t>16,027.3802</w:t>
            </w:r>
          </w:p>
        </w:tc>
        <w:tc>
          <w:tcPr>
            <w:tcW w:w="3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620" w:type="dxa"/>
            <w:vAlign w:val="bottom"/>
            <w:tcBorders>
              <w:bottom w:val="single" w:sz="8" w:color="2C2C2C"/>
            </w:tcBorders>
            <w:gridSpan w:val="7"/>
          </w:tcPr>
          <w:p>
            <w:pPr>
              <w:ind w:left="60"/>
              <w:spacing w:after="0"/>
              <w:rPr>
                <w:sz w:val="20"/>
                <w:szCs w:val="20"/>
                <w:color w:val="auto"/>
              </w:rPr>
            </w:pPr>
            <w:r>
              <w:rPr>
                <w:rFonts w:ascii="Arial" w:cs="Arial" w:eastAsia="Arial" w:hAnsi="Arial"/>
                <w:sz w:val="16"/>
                <w:szCs w:val="16"/>
                <w:color w:val="0000FF"/>
              </w:rPr>
              <w:t>Class A Common Stock</w:t>
            </w:r>
            <w:r>
              <w:rPr>
                <w:rFonts w:ascii="Arial" w:cs="Arial" w:eastAsia="Arial" w:hAnsi="Arial"/>
                <w:sz w:val="21"/>
                <w:szCs w:val="21"/>
                <w:color w:val="008000"/>
                <w:vertAlign w:val="superscript"/>
              </w:rPr>
              <w:t>(2)</w:t>
            </w:r>
          </w:p>
        </w:tc>
        <w:tc>
          <w:tcPr>
            <w:tcW w:w="1880" w:type="dxa"/>
            <w:vAlign w:val="bottom"/>
            <w:tcBorders>
              <w:bottom w:val="single" w:sz="8" w:color="2C2C2C"/>
            </w:tcBorders>
            <w:gridSpan w:val="6"/>
          </w:tcPr>
          <w:p>
            <w:pPr>
              <w:ind w:left="980"/>
              <w:spacing w:after="0"/>
              <w:rPr>
                <w:sz w:val="20"/>
                <w:szCs w:val="20"/>
                <w:color w:val="auto"/>
              </w:rPr>
            </w:pPr>
            <w:r>
              <w:rPr>
                <w:rFonts w:ascii="Arial" w:cs="Arial" w:eastAsia="Arial" w:hAnsi="Arial"/>
                <w:sz w:val="16"/>
                <w:szCs w:val="16"/>
                <w:color w:val="0000FF"/>
              </w:rPr>
              <w:t>03/18/2009</w:t>
            </w:r>
          </w:p>
        </w:tc>
        <w:tc>
          <w:tcPr>
            <w:tcW w:w="7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20"/>
              <w:spacing w:after="0"/>
              <w:rPr>
                <w:sz w:val="20"/>
                <w:szCs w:val="20"/>
                <w:color w:val="auto"/>
              </w:rPr>
            </w:pPr>
            <w:r>
              <w:rPr>
                <w:rFonts w:ascii="Arial" w:cs="Arial" w:eastAsia="Arial" w:hAnsi="Arial"/>
                <w:sz w:val="13"/>
                <w:szCs w:val="13"/>
                <w:color w:val="0000FF"/>
              </w:rPr>
              <w:t>J</w:t>
            </w:r>
          </w:p>
        </w:tc>
        <w:tc>
          <w:tcPr>
            <w:tcW w:w="760" w:type="dxa"/>
            <w:vAlign w:val="bottom"/>
            <w:tcBorders>
              <w:bottom w:val="single" w:sz="8" w:color="2C2C2C"/>
            </w:tcBorders>
            <w:gridSpan w:val="2"/>
          </w:tcPr>
          <w:p>
            <w:pPr>
              <w:ind w:left="220"/>
              <w:spacing w:after="0"/>
              <w:rPr>
                <w:sz w:val="20"/>
                <w:szCs w:val="20"/>
                <w:color w:val="auto"/>
              </w:rPr>
            </w:pPr>
            <w:r>
              <w:rPr>
                <w:rFonts w:ascii="Arial" w:cs="Arial" w:eastAsia="Arial" w:hAnsi="Arial"/>
                <w:sz w:val="16"/>
                <w:szCs w:val="16"/>
                <w:color w:val="0000FF"/>
                <w:w w:val="89"/>
              </w:rPr>
              <w:t>17.6977</w:t>
            </w:r>
          </w:p>
        </w:tc>
        <w:tc>
          <w:tcPr>
            <w:tcW w:w="540" w:type="dxa"/>
            <w:vAlign w:val="bottom"/>
            <w:tcBorders>
              <w:bottom w:val="single" w:sz="8" w:color="2C2C2C"/>
            </w:tcBorders>
          </w:tcPr>
          <w:p>
            <w:pPr>
              <w:ind w:left="360"/>
              <w:spacing w:after="0"/>
              <w:rPr>
                <w:sz w:val="20"/>
                <w:szCs w:val="20"/>
                <w:color w:val="auto"/>
              </w:rPr>
            </w:pPr>
            <w:r>
              <w:rPr>
                <w:rFonts w:ascii="Arial" w:cs="Arial" w:eastAsia="Arial" w:hAnsi="Arial"/>
                <w:sz w:val="16"/>
                <w:szCs w:val="16"/>
                <w:color w:val="0000FF"/>
              </w:rPr>
              <w:t>A</w:t>
            </w:r>
          </w:p>
        </w:tc>
        <w:tc>
          <w:tcPr>
            <w:tcW w:w="800" w:type="dxa"/>
            <w:vAlign w:val="bottom"/>
            <w:tcBorders>
              <w:bottom w:val="single" w:sz="8" w:color="2C2C2C"/>
            </w:tcBorders>
            <w:gridSpan w:val="2"/>
          </w:tcPr>
          <w:p>
            <w:pPr>
              <w:ind w:left="2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16.71</w:t>
            </w: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2"/>
              </w:rPr>
              <w:t>16,045.0779</w:t>
            </w:r>
          </w:p>
        </w:tc>
        <w:tc>
          <w:tcPr>
            <w:tcW w:w="3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20" w:type="dxa"/>
            <w:vAlign w:val="bottom"/>
            <w:tcBorders>
              <w:bottom w:val="single" w:sz="8" w:color="2C2C2C"/>
            </w:tcBorders>
          </w:tcPr>
          <w:p>
            <w:pPr>
              <w:spacing w:after="0"/>
              <w:rPr>
                <w:sz w:val="24"/>
                <w:szCs w:val="24"/>
                <w:color w:val="auto"/>
              </w:rPr>
            </w:pPr>
          </w:p>
        </w:tc>
        <w:tc>
          <w:tcPr>
            <w:tcW w:w="2620" w:type="dxa"/>
            <w:vAlign w:val="bottom"/>
            <w:tcBorders>
              <w:bottom w:val="single" w:sz="8" w:color="2C2C2C"/>
            </w:tcBorders>
            <w:gridSpan w:val="7"/>
          </w:tcPr>
          <w:p>
            <w:pPr>
              <w:ind w:left="60"/>
              <w:spacing w:after="0"/>
              <w:rPr>
                <w:sz w:val="20"/>
                <w:szCs w:val="20"/>
                <w:color w:val="auto"/>
              </w:rPr>
            </w:pPr>
            <w:r>
              <w:rPr>
                <w:rFonts w:ascii="Arial" w:cs="Arial" w:eastAsia="Arial" w:hAnsi="Arial"/>
                <w:sz w:val="16"/>
                <w:szCs w:val="16"/>
                <w:color w:val="0000FF"/>
              </w:rPr>
              <w:t>Class A Common Stock</w:t>
            </w:r>
            <w:r>
              <w:rPr>
                <w:rFonts w:ascii="Arial" w:cs="Arial" w:eastAsia="Arial" w:hAnsi="Arial"/>
                <w:sz w:val="21"/>
                <w:szCs w:val="21"/>
                <w:color w:val="008000"/>
                <w:vertAlign w:val="superscript"/>
              </w:rPr>
              <w:t>(2)</w:t>
            </w:r>
          </w:p>
        </w:tc>
        <w:tc>
          <w:tcPr>
            <w:tcW w:w="1880" w:type="dxa"/>
            <w:vAlign w:val="bottom"/>
            <w:tcBorders>
              <w:bottom w:val="single" w:sz="8" w:color="2C2C2C"/>
            </w:tcBorders>
            <w:gridSpan w:val="6"/>
          </w:tcPr>
          <w:p>
            <w:pPr>
              <w:ind w:left="980"/>
              <w:spacing w:after="0"/>
              <w:rPr>
                <w:sz w:val="20"/>
                <w:szCs w:val="20"/>
                <w:color w:val="auto"/>
              </w:rPr>
            </w:pPr>
            <w:r>
              <w:rPr>
                <w:rFonts w:ascii="Arial" w:cs="Arial" w:eastAsia="Arial" w:hAnsi="Arial"/>
                <w:sz w:val="16"/>
                <w:szCs w:val="16"/>
                <w:color w:val="0000FF"/>
              </w:rPr>
              <w:t>03/25/2009</w:t>
            </w:r>
          </w:p>
        </w:tc>
        <w:tc>
          <w:tcPr>
            <w:tcW w:w="7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20"/>
              <w:spacing w:after="0"/>
              <w:rPr>
                <w:sz w:val="20"/>
                <w:szCs w:val="20"/>
                <w:color w:val="auto"/>
              </w:rPr>
            </w:pPr>
            <w:r>
              <w:rPr>
                <w:rFonts w:ascii="Arial" w:cs="Arial" w:eastAsia="Arial" w:hAnsi="Arial"/>
                <w:sz w:val="13"/>
                <w:szCs w:val="13"/>
                <w:color w:val="0000FF"/>
              </w:rPr>
              <w:t>J</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6"/>
                <w:szCs w:val="16"/>
                <w:color w:val="0000FF"/>
                <w:w w:val="89"/>
              </w:rPr>
              <w:t>0.6254</w:t>
            </w:r>
          </w:p>
        </w:tc>
        <w:tc>
          <w:tcPr>
            <w:tcW w:w="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360"/>
              <w:spacing w:after="0"/>
              <w:rPr>
                <w:sz w:val="20"/>
                <w:szCs w:val="20"/>
                <w:color w:val="auto"/>
              </w:rPr>
            </w:pPr>
            <w:r>
              <w:rPr>
                <w:rFonts w:ascii="Arial" w:cs="Arial" w:eastAsia="Arial" w:hAnsi="Arial"/>
                <w:sz w:val="16"/>
                <w:szCs w:val="16"/>
                <w:color w:val="0000FF"/>
              </w:rPr>
              <w:t>A</w:t>
            </w:r>
          </w:p>
        </w:tc>
        <w:tc>
          <w:tcPr>
            <w:tcW w:w="800" w:type="dxa"/>
            <w:vAlign w:val="bottom"/>
            <w:tcBorders>
              <w:bottom w:val="single" w:sz="8" w:color="2C2C2C"/>
            </w:tcBorders>
            <w:gridSpan w:val="2"/>
          </w:tcPr>
          <w:p>
            <w:pPr>
              <w:ind w:left="2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17.92</w:t>
            </w: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2"/>
              </w:rPr>
              <w:t>16,045.7033</w:t>
            </w:r>
          </w:p>
        </w:tc>
        <w:tc>
          <w:tcPr>
            <w:tcW w:w="3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50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40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6580" w:type="dxa"/>
            <w:vAlign w:val="bottom"/>
            <w:tcBorders>
              <w:top w:val="single" w:sz="8" w:color="2C2C2C"/>
            </w:tcBorders>
            <w:gridSpan w:val="17"/>
          </w:tcPr>
          <w:p>
            <w:pPr>
              <w:ind w:left="1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8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0" w:type="dxa"/>
            <w:vAlign w:val="bottom"/>
            <w:gridSpan w:val="15"/>
          </w:tcPr>
          <w:p>
            <w:pPr>
              <w:ind w:left="8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32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3. Transaction</w:t>
            </w:r>
          </w:p>
        </w:tc>
        <w:tc>
          <w:tcPr>
            <w:tcW w:w="1160" w:type="dxa"/>
            <w:vAlign w:val="bottom"/>
            <w:gridSpan w:val="2"/>
          </w:tcPr>
          <w:p>
            <w:pPr>
              <w:ind w:left="120"/>
              <w:spacing w:after="0"/>
              <w:rPr>
                <w:sz w:val="20"/>
                <w:szCs w:val="20"/>
                <w:color w:val="auto"/>
              </w:rPr>
            </w:pPr>
            <w:r>
              <w:rPr>
                <w:rFonts w:ascii="Arial" w:cs="Arial" w:eastAsia="Arial" w:hAnsi="Arial"/>
                <w:sz w:val="11"/>
                <w:szCs w:val="11"/>
                <w:b w:val="1"/>
                <w:bCs w:val="1"/>
                <w:color w:val="auto"/>
              </w:rPr>
              <w:t>3A. Deemed</w:t>
            </w:r>
          </w:p>
        </w:tc>
        <w:tc>
          <w:tcPr>
            <w:tcW w:w="200" w:type="dxa"/>
            <w:vAlign w:val="bottom"/>
            <w:gridSpan w:val="2"/>
          </w:tcPr>
          <w:p>
            <w:pPr>
              <w:ind w:left="20"/>
              <w:spacing w:after="0"/>
              <w:rPr>
                <w:sz w:val="20"/>
                <w:szCs w:val="20"/>
                <w:color w:val="auto"/>
              </w:rPr>
            </w:pPr>
            <w:r>
              <w:rPr>
                <w:rFonts w:ascii="Arial" w:cs="Arial" w:eastAsia="Arial" w:hAnsi="Arial"/>
                <w:sz w:val="11"/>
                <w:szCs w:val="11"/>
                <w:b w:val="1"/>
                <w:bCs w:val="1"/>
                <w:color w:val="auto"/>
              </w:rPr>
              <w:t>4.</w:t>
            </w: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w w:val="98"/>
              </w:rPr>
              <w:t>5. Number of</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4"/>
          </w:tcPr>
          <w:p>
            <w:pPr>
              <w:spacing w:after="0"/>
              <w:rPr>
                <w:sz w:val="20"/>
                <w:szCs w:val="20"/>
                <w:color w:val="auto"/>
              </w:rPr>
            </w:pPr>
            <w:r>
              <w:rPr>
                <w:rFonts w:ascii="Arial" w:cs="Arial" w:eastAsia="Arial" w:hAnsi="Arial"/>
                <w:sz w:val="11"/>
                <w:szCs w:val="11"/>
                <w:b w:val="1"/>
                <w:bCs w:val="1"/>
                <w:color w:val="auto"/>
              </w:rPr>
              <w:t>7. Title and Amount of</w:t>
            </w:r>
          </w:p>
        </w:tc>
        <w:tc>
          <w:tcPr>
            <w:tcW w:w="4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6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1160" w:type="dxa"/>
            <w:vAlign w:val="bottom"/>
            <w:gridSpan w:val="2"/>
          </w:tcPr>
          <w:p>
            <w:pPr>
              <w:ind w:left="12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4"/>
          </w:tcPr>
          <w:p>
            <w:pPr>
              <w:ind w:left="20"/>
              <w:spacing w:after="0"/>
              <w:rPr>
                <w:sz w:val="20"/>
                <w:szCs w:val="20"/>
                <w:color w:val="auto"/>
              </w:rPr>
            </w:pPr>
            <w:r>
              <w:rPr>
                <w:rFonts w:ascii="Arial" w:cs="Arial" w:eastAsia="Arial" w:hAnsi="Arial"/>
                <w:sz w:val="11"/>
                <w:szCs w:val="11"/>
                <w:b w:val="1"/>
                <w:bCs w:val="1"/>
                <w:color w:val="auto"/>
              </w:rPr>
              <w:t>Transaction</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80" w:type="dxa"/>
            <w:vAlign w:val="bottom"/>
            <w:gridSpan w:val="2"/>
          </w:tcPr>
          <w:p>
            <w:pPr>
              <w:ind w:left="20"/>
              <w:spacing w:after="0"/>
              <w:rPr>
                <w:sz w:val="20"/>
                <w:szCs w:val="20"/>
                <w:color w:val="auto"/>
              </w:rPr>
            </w:pPr>
            <w:r>
              <w:rPr>
                <w:rFonts w:ascii="Arial" w:cs="Arial" w:eastAsia="Arial" w:hAnsi="Arial"/>
                <w:sz w:val="11"/>
                <w:szCs w:val="11"/>
                <w:b w:val="1"/>
                <w:bCs w:val="1"/>
                <w:color w:val="auto"/>
              </w:rPr>
              <w:t>Expiration Date</w:t>
            </w:r>
          </w:p>
        </w:tc>
        <w:tc>
          <w:tcPr>
            <w:tcW w:w="1380" w:type="dxa"/>
            <w:vAlign w:val="bottom"/>
            <w:gridSpan w:val="4"/>
          </w:tcPr>
          <w:p>
            <w:pPr>
              <w:spacing w:after="0"/>
              <w:rPr>
                <w:sz w:val="20"/>
                <w:szCs w:val="20"/>
                <w:color w:val="auto"/>
              </w:rPr>
            </w:pPr>
            <w:r>
              <w:rPr>
                <w:rFonts w:ascii="Arial" w:cs="Arial" w:eastAsia="Arial" w:hAnsi="Arial"/>
                <w:sz w:val="11"/>
                <w:szCs w:val="11"/>
                <w:b w:val="1"/>
                <w:bCs w:val="1"/>
                <w:color w:val="auto"/>
              </w:rPr>
              <w:t>Securities Underlying</w:t>
            </w:r>
          </w:p>
        </w:tc>
        <w:tc>
          <w:tcPr>
            <w:tcW w:w="40" w:type="dxa"/>
            <w:vAlign w:val="bottom"/>
          </w:tcPr>
          <w:p>
            <w:pPr>
              <w:spacing w:after="0"/>
              <w:rPr>
                <w:sz w:val="10"/>
                <w:szCs w:val="10"/>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4"/>
          </w:tcPr>
          <w:p>
            <w:pPr>
              <w:ind w:left="10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6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1160" w:type="dxa"/>
            <w:vAlign w:val="bottom"/>
            <w:gridSpan w:val="2"/>
          </w:tcPr>
          <w:p>
            <w:pPr>
              <w:ind w:left="120"/>
              <w:spacing w:after="0"/>
              <w:rPr>
                <w:sz w:val="20"/>
                <w:szCs w:val="20"/>
                <w:color w:val="auto"/>
              </w:rPr>
            </w:pPr>
            <w:r>
              <w:rPr>
                <w:rFonts w:ascii="Arial" w:cs="Arial" w:eastAsia="Arial" w:hAnsi="Arial"/>
                <w:sz w:val="11"/>
                <w:szCs w:val="11"/>
                <w:b w:val="1"/>
                <w:bCs w:val="1"/>
                <w:color w:val="auto"/>
              </w:rPr>
              <w:t>if any</w:t>
            </w:r>
          </w:p>
        </w:tc>
        <w:tc>
          <w:tcPr>
            <w:tcW w:w="720" w:type="dxa"/>
            <w:vAlign w:val="bottom"/>
            <w:gridSpan w:val="4"/>
          </w:tcPr>
          <w:p>
            <w:pPr>
              <w:ind w:left="20"/>
              <w:spacing w:after="0"/>
              <w:rPr>
                <w:sz w:val="20"/>
                <w:szCs w:val="20"/>
                <w:color w:val="auto"/>
              </w:rPr>
            </w:pPr>
            <w:r>
              <w:rPr>
                <w:rFonts w:ascii="Arial" w:cs="Arial" w:eastAsia="Arial" w:hAnsi="Arial"/>
                <w:sz w:val="11"/>
                <w:szCs w:val="11"/>
                <w:b w:val="1"/>
                <w:bCs w:val="1"/>
                <w:color w:val="auto"/>
              </w:rPr>
              <w:t>Code (Instr.</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8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1380" w:type="dxa"/>
            <w:vAlign w:val="bottom"/>
            <w:gridSpan w:val="4"/>
          </w:tcPr>
          <w:p>
            <w:pPr>
              <w:spacing w:after="0"/>
              <w:rPr>
                <w:sz w:val="20"/>
                <w:szCs w:val="20"/>
                <w:color w:val="auto"/>
              </w:rPr>
            </w:pPr>
            <w:r>
              <w:rPr>
                <w:rFonts w:ascii="Arial" w:cs="Arial" w:eastAsia="Arial" w:hAnsi="Arial"/>
                <w:sz w:val="11"/>
                <w:szCs w:val="11"/>
                <w:b w:val="1"/>
                <w:bCs w:val="1"/>
                <w:color w:val="auto"/>
              </w:rPr>
              <w:t>Derivative Security</w:t>
            </w:r>
          </w:p>
        </w:tc>
        <w:tc>
          <w:tcPr>
            <w:tcW w:w="40" w:type="dxa"/>
            <w:vAlign w:val="bottom"/>
          </w:tcPr>
          <w:p>
            <w:pPr>
              <w:spacing w:after="0"/>
              <w:rPr>
                <w:sz w:val="10"/>
                <w:szCs w:val="10"/>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Securities</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6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6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200" w:type="dxa"/>
            <w:vAlign w:val="bottom"/>
            <w:gridSpan w:val="2"/>
          </w:tcPr>
          <w:p>
            <w:pPr>
              <w:ind w:left="20"/>
              <w:spacing w:after="0"/>
              <w:rPr>
                <w:sz w:val="20"/>
                <w:szCs w:val="20"/>
                <w:color w:val="auto"/>
              </w:rPr>
            </w:pPr>
            <w:r>
              <w:rPr>
                <w:rFonts w:ascii="Arial" w:cs="Arial" w:eastAsia="Arial" w:hAnsi="Arial"/>
                <w:sz w:val="11"/>
                <w:szCs w:val="11"/>
                <w:b w:val="1"/>
                <w:bCs w:val="1"/>
                <w:color w:val="auto"/>
              </w:rPr>
              <w:t>8)</w:t>
            </w: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60" w:type="dxa"/>
            <w:vAlign w:val="bottom"/>
            <w:gridSpan w:val="3"/>
          </w:tcPr>
          <w:p>
            <w:pPr>
              <w:ind w:left="100"/>
              <w:spacing w:after="0"/>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380" w:type="dxa"/>
            <w:vAlign w:val="bottom"/>
            <w:gridSpan w:val="4"/>
          </w:tcPr>
          <w:p>
            <w:pPr>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0"/>
                <w:szCs w:val="10"/>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60" w:type="dxa"/>
            <w:vAlign w:val="bottom"/>
            <w:gridSpan w:val="3"/>
          </w:tcPr>
          <w:p>
            <w:pPr>
              <w:ind w:left="100"/>
              <w:spacing w:after="0"/>
              <w:rPr>
                <w:sz w:val="20"/>
                <w:szCs w:val="20"/>
                <w:color w:val="auto"/>
              </w:rPr>
            </w:pPr>
            <w:r>
              <w:rPr>
                <w:rFonts w:ascii="Arial" w:cs="Arial" w:eastAsia="Arial" w:hAnsi="Arial"/>
                <w:sz w:val="11"/>
                <w:szCs w:val="11"/>
                <w:b w:val="1"/>
                <w:bCs w:val="1"/>
                <w:color w:val="auto"/>
              </w:rPr>
              <w:t>Disposed of (D)</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8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w w:val="96"/>
              </w:rPr>
              <w:t>Security</w:t>
            </w: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60" w:type="dxa"/>
            <w:vAlign w:val="bottom"/>
            <w:gridSpan w:val="3"/>
          </w:tcPr>
          <w:p>
            <w:pPr>
              <w:ind w:left="100"/>
              <w:spacing w:after="0"/>
              <w:rPr>
                <w:sz w:val="20"/>
                <w:szCs w:val="20"/>
                <w:color w:val="auto"/>
              </w:rPr>
            </w:pPr>
            <w:r>
              <w:rPr>
                <w:rFonts w:ascii="Arial" w:cs="Arial" w:eastAsia="Arial" w:hAnsi="Arial"/>
                <w:sz w:val="11"/>
                <w:szCs w:val="11"/>
                <w:b w:val="1"/>
                <w:bCs w:val="1"/>
                <w:color w:val="auto"/>
              </w:rPr>
              <w:t>(Instr. 3, 4 and</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Following</w:t>
            </w:r>
          </w:p>
        </w:tc>
        <w:tc>
          <w:tcPr>
            <w:tcW w:w="1480" w:type="dxa"/>
            <w:vAlign w:val="bottom"/>
            <w:gridSpan w:val="4"/>
          </w:tcPr>
          <w:p>
            <w:pPr>
              <w:ind w:left="10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5)</w:t>
            </w: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Reported</w:t>
            </w:r>
          </w:p>
        </w:tc>
        <w:tc>
          <w:tcPr>
            <w:tcW w:w="6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rPr>
              <w:t>Amount or</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8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4"/>
          </w:tcPr>
          <w:p>
            <w:pPr>
              <w:ind w:left="20"/>
              <w:spacing w:after="0"/>
              <w:rPr>
                <w:sz w:val="20"/>
                <w:szCs w:val="20"/>
                <w:color w:val="auto"/>
              </w:rPr>
            </w:pPr>
            <w:r>
              <w:rPr>
                <w:rFonts w:ascii="Arial" w:cs="Arial" w:eastAsia="Arial" w:hAnsi="Arial"/>
                <w:sz w:val="11"/>
                <w:szCs w:val="11"/>
                <w:b w:val="1"/>
                <w:bCs w:val="1"/>
                <w:color w:val="auto"/>
              </w:rPr>
              <w:t>Code  V</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80" w:type="dxa"/>
            <w:vAlign w:val="bottom"/>
            <w:gridSpan w:val="2"/>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Title</w:t>
            </w: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60" w:type="dxa"/>
            <w:vAlign w:val="bottom"/>
            <w:gridSpan w:val="3"/>
          </w:tcPr>
          <w:p>
            <w:pPr>
              <w:ind w:left="60"/>
              <w:spacing w:after="0"/>
              <w:rPr>
                <w:sz w:val="20"/>
                <w:szCs w:val="20"/>
                <w:color w:val="auto"/>
              </w:rPr>
            </w:pPr>
            <w:r>
              <w:rPr>
                <w:rFonts w:ascii="Arial" w:cs="Arial" w:eastAsia="Arial" w:hAnsi="Arial"/>
                <w:sz w:val="13"/>
                <w:szCs w:val="13"/>
                <w:color w:val="0000FF"/>
              </w:rPr>
              <w:t>Deferred</w:t>
            </w:r>
          </w:p>
        </w:tc>
        <w:tc>
          <w:tcPr>
            <w:tcW w:w="50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vMerge w:val="restart"/>
          </w:tcPr>
          <w:p>
            <w:pPr>
              <w:ind w:left="280"/>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ind w:left="260"/>
              <w:spacing w:after="0"/>
              <w:rPr>
                <w:sz w:val="20"/>
                <w:szCs w:val="20"/>
                <w:color w:val="auto"/>
              </w:rPr>
            </w:pPr>
            <w:r>
              <w:rPr>
                <w:rFonts w:ascii="Arial" w:cs="Arial" w:eastAsia="Arial" w:hAnsi="Arial"/>
                <w:sz w:val="11"/>
                <w:szCs w:val="11"/>
                <w:color w:val="008000"/>
              </w:rPr>
              <w:t>(3)</w:t>
            </w:r>
          </w:p>
        </w:tc>
        <w:tc>
          <w:tcPr>
            <w:tcW w:w="4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3"/>
                <w:szCs w:val="13"/>
                <w:color w:val="0000FF"/>
              </w:rPr>
              <w:t>Class A</w:t>
            </w:r>
          </w:p>
        </w:tc>
        <w:tc>
          <w:tcPr>
            <w:tcW w:w="800" w:type="dxa"/>
            <w:vAlign w:val="bottom"/>
            <w:gridSpan w:val="2"/>
            <w:vMerge w:val="restart"/>
          </w:tcPr>
          <w:p>
            <w:pPr>
              <w:ind w:left="40"/>
              <w:spacing w:after="0"/>
              <w:rPr>
                <w:sz w:val="20"/>
                <w:szCs w:val="20"/>
                <w:color w:val="auto"/>
              </w:rPr>
            </w:pPr>
            <w:r>
              <w:rPr>
                <w:rFonts w:ascii="Arial" w:cs="Arial" w:eastAsia="Arial" w:hAnsi="Arial"/>
                <w:sz w:val="16"/>
                <w:szCs w:val="16"/>
                <w:color w:val="0000FF"/>
                <w:w w:val="92"/>
              </w:rPr>
              <w:t>1,717.1623</w:t>
            </w: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60" w:type="dxa"/>
            <w:vAlign w:val="bottom"/>
            <w:gridSpan w:val="3"/>
          </w:tcPr>
          <w:p>
            <w:pPr>
              <w:ind w:left="60"/>
              <w:spacing w:after="0" w:line="139" w:lineRule="exact"/>
              <w:rPr>
                <w:sz w:val="20"/>
                <w:szCs w:val="20"/>
                <w:color w:val="auto"/>
              </w:rPr>
            </w:pPr>
            <w:r>
              <w:rPr>
                <w:rFonts w:ascii="Arial" w:cs="Arial" w:eastAsia="Arial" w:hAnsi="Arial"/>
                <w:sz w:val="13"/>
                <w:szCs w:val="13"/>
                <w:color w:val="0000FF"/>
                <w:w w:val="93"/>
              </w:rPr>
              <w:t>Compensation</w:t>
            </w:r>
          </w:p>
        </w:tc>
        <w:tc>
          <w:tcPr>
            <w:tcW w:w="5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gridSpan w:val="2"/>
          </w:tcPr>
          <w:p>
            <w:pPr>
              <w:jc w:val="right"/>
              <w:ind w:right="98"/>
              <w:spacing w:after="0" w:line="139" w:lineRule="exact"/>
              <w:rPr>
                <w:sz w:val="20"/>
                <w:szCs w:val="20"/>
                <w:color w:val="auto"/>
              </w:rPr>
            </w:pPr>
            <w:r>
              <w:rPr>
                <w:rFonts w:ascii="Arial" w:cs="Arial" w:eastAsia="Arial" w:hAnsi="Arial"/>
                <w:sz w:val="13"/>
                <w:szCs w:val="13"/>
                <w:color w:val="0000FF"/>
              </w:rPr>
              <w:t>03/31/2009</w:t>
            </w: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3"/>
          </w:tcPr>
          <w:p>
            <w:pPr>
              <w:ind w:left="20"/>
              <w:spacing w:after="0" w:line="139" w:lineRule="exact"/>
              <w:rPr>
                <w:sz w:val="20"/>
                <w:szCs w:val="20"/>
                <w:color w:val="auto"/>
              </w:rPr>
            </w:pPr>
            <w:r>
              <w:rPr>
                <w:rFonts w:ascii="Arial" w:cs="Arial" w:eastAsia="Arial" w:hAnsi="Arial"/>
                <w:sz w:val="13"/>
                <w:szCs w:val="13"/>
                <w:color w:val="0000FF"/>
              </w:rPr>
              <w:t>A</w:t>
            </w:r>
          </w:p>
        </w:tc>
        <w:tc>
          <w:tcPr>
            <w:tcW w:w="780" w:type="dxa"/>
            <w:vAlign w:val="bottom"/>
          </w:tcPr>
          <w:p>
            <w:pPr>
              <w:ind w:left="100"/>
              <w:spacing w:after="0" w:line="139" w:lineRule="exact"/>
              <w:rPr>
                <w:sz w:val="20"/>
                <w:szCs w:val="20"/>
                <w:color w:val="auto"/>
              </w:rPr>
            </w:pPr>
            <w:r>
              <w:rPr>
                <w:rFonts w:ascii="Arial" w:cs="Arial" w:eastAsia="Arial" w:hAnsi="Arial"/>
                <w:sz w:val="13"/>
                <w:szCs w:val="13"/>
                <w:color w:val="0000FF"/>
              </w:rPr>
              <w:t>1,717.1623</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580" w:type="dxa"/>
            <w:vAlign w:val="bottom"/>
            <w:gridSpan w:val="2"/>
          </w:tcPr>
          <w:p>
            <w:pPr>
              <w:ind w:left="20"/>
              <w:spacing w:after="0" w:line="139" w:lineRule="exact"/>
              <w:rPr>
                <w:sz w:val="20"/>
                <w:szCs w:val="20"/>
                <w:color w:val="auto"/>
              </w:rPr>
            </w:pPr>
            <w:r>
              <w:rPr>
                <w:rFonts w:ascii="Arial" w:cs="Arial" w:eastAsia="Arial" w:hAnsi="Arial"/>
                <w:sz w:val="13"/>
                <w:szCs w:val="13"/>
                <w:color w:val="0000FF"/>
              </w:rPr>
              <w:t>Common</w:t>
            </w:r>
          </w:p>
        </w:tc>
        <w:tc>
          <w:tcPr>
            <w:tcW w:w="800" w:type="dxa"/>
            <w:vAlign w:val="bottom"/>
            <w:gridSpan w:val="2"/>
            <w:vMerge w:val="continue"/>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17.51</w:t>
            </w:r>
          </w:p>
        </w:tc>
        <w:tc>
          <w:tcPr>
            <w:tcW w:w="820" w:type="dxa"/>
            <w:vAlign w:val="bottom"/>
            <w:gridSpan w:val="2"/>
          </w:tcPr>
          <w:p>
            <w:pPr>
              <w:ind w:left="80"/>
              <w:spacing w:after="0" w:line="139" w:lineRule="exact"/>
              <w:rPr>
                <w:sz w:val="20"/>
                <w:szCs w:val="20"/>
                <w:color w:val="auto"/>
              </w:rPr>
            </w:pPr>
            <w:r>
              <w:rPr>
                <w:rFonts w:ascii="Arial" w:cs="Arial" w:eastAsia="Arial" w:hAnsi="Arial"/>
                <w:sz w:val="13"/>
                <w:szCs w:val="13"/>
                <w:color w:val="0000FF"/>
                <w:w w:val="99"/>
              </w:rPr>
              <w:t>75,969.0192</w:t>
            </w:r>
          </w:p>
        </w:tc>
        <w:tc>
          <w:tcPr>
            <w:tcW w:w="660" w:type="dxa"/>
            <w:vAlign w:val="bottom"/>
          </w:tcPr>
          <w:p>
            <w:pPr>
              <w:ind w:left="340"/>
              <w:spacing w:after="0" w:line="139"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60" w:type="dxa"/>
            <w:vAlign w:val="bottom"/>
            <w:gridSpan w:val="3"/>
          </w:tcPr>
          <w:p>
            <w:pPr>
              <w:ind w:left="60"/>
              <w:spacing w:after="0"/>
              <w:rPr>
                <w:sz w:val="20"/>
                <w:szCs w:val="20"/>
                <w:color w:val="auto"/>
              </w:rPr>
            </w:pPr>
            <w:r>
              <w:rPr>
                <w:rFonts w:ascii="Arial" w:cs="Arial" w:eastAsia="Arial" w:hAnsi="Arial"/>
                <w:sz w:val="13"/>
                <w:szCs w:val="13"/>
                <w:color w:val="0000FF"/>
              </w:rPr>
              <w:t>Units</w:t>
            </w: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ind w:left="60"/>
              <w:spacing w:after="0"/>
              <w:rPr>
                <w:sz w:val="20"/>
                <w:szCs w:val="20"/>
                <w:color w:val="auto"/>
              </w:rPr>
            </w:pPr>
            <w:r>
              <w:rPr>
                <w:rFonts w:ascii="Arial" w:cs="Arial" w:eastAsia="Arial" w:hAnsi="Arial"/>
                <w:sz w:val="13"/>
                <w:szCs w:val="13"/>
                <w:color w:val="0000FF"/>
              </w:rPr>
              <w:t>Stock</w:t>
            </w: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0"/>
          <w:szCs w:val="20"/>
          <w:color w:val="auto"/>
        </w:rPr>
      </w:pPr>
    </w:p>
    <w:p>
      <w:pPr>
        <w:ind w:left="40" w:right="280" w:hanging="1"/>
        <w:spacing w:after="0" w:line="241" w:lineRule="auto"/>
        <w:tabs>
          <w:tab w:leader="none" w:pos="166"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disclaims beneficial ownership of these securities to the extent jointly owned and this report shall not be deemed an admission that that reporting person is the beneficiary for Section 16 or any other purpose.</w:t>
      </w:r>
    </w:p>
    <w:p>
      <w:pPr>
        <w:spacing w:after="0" w:line="28" w:lineRule="exact"/>
        <w:rPr>
          <w:rFonts w:ascii="Arial" w:cs="Arial" w:eastAsia="Arial" w:hAnsi="Arial"/>
          <w:sz w:val="13"/>
          <w:szCs w:val="13"/>
          <w:color w:val="008000"/>
        </w:rPr>
      </w:pPr>
    </w:p>
    <w:p>
      <w:pPr>
        <w:ind w:left="160" w:hanging="121"/>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shares of Class A Common Stock purchased under the issuer's 401(K) payroll deduction plan.</w:t>
      </w:r>
    </w:p>
    <w:p>
      <w:pPr>
        <w:spacing w:after="0" w:line="40" w:lineRule="exact"/>
        <w:rPr>
          <w:rFonts w:ascii="Arial" w:cs="Arial" w:eastAsia="Arial" w:hAnsi="Arial"/>
          <w:sz w:val="13"/>
          <w:szCs w:val="13"/>
          <w:color w:val="008000"/>
        </w:rPr>
      </w:pPr>
    </w:p>
    <w:p>
      <w:pPr>
        <w:ind w:left="40" w:right="380" w:hanging="1"/>
        <w:spacing w:after="0" w:line="278" w:lineRule="auto"/>
        <w:tabs>
          <w:tab w:leader="none" w:pos="166"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deferred compensation stock units were acquired under the Brady Corporation employee deferred compensation plan. Each deferred compensation unit is the economic equivalent of one share of Class A Common Stock. The deferred compensation units become payable in shares of Brady's Class A Common Stock upon the reporting persons cessation of service as an employee of Brady Corporation.</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9" w:lineRule="exact"/>
        <w:rPr>
          <w:sz w:val="20"/>
          <w:szCs w:val="20"/>
          <w:color w:val="auto"/>
        </w:rPr>
      </w:pPr>
    </w:p>
    <w:tbl>
      <w:tblPr>
        <w:tblLayout w:type="fixed"/>
        <w:tblInd w:w="6860" w:type="dxa"/>
        <w:tblCellMar>
          <w:top w:w="0" w:type="dxa"/>
          <w:left w:w="0" w:type="dxa"/>
          <w:bottom w:w="0" w:type="dxa"/>
          <w:right w:w="0" w:type="dxa"/>
        </w:tblCellMar>
      </w:tblPr>
      <w:tr>
        <w:trPr>
          <w:trHeight w:val="184"/>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0000FF"/>
                <w:w w:val="93"/>
              </w:rPr>
              <w:t>Barbara Bolens as Attorney-In-</w:t>
            </w:r>
          </w:p>
        </w:tc>
        <w:tc>
          <w:tcPr>
            <w:tcW w:w="100" w:type="dxa"/>
            <w:vAlign w:val="bottom"/>
          </w:tcPr>
          <w:p>
            <w:pPr>
              <w:spacing w:after="0"/>
              <w:rPr>
                <w:sz w:val="16"/>
                <w:szCs w:val="16"/>
                <w:color w:val="auto"/>
              </w:rPr>
            </w:pPr>
          </w:p>
        </w:tc>
        <w:tc>
          <w:tcPr>
            <w:tcW w:w="860" w:type="dxa"/>
            <w:vAlign w:val="bottom"/>
            <w:gridSpan w:val="2"/>
            <w:vMerge w:val="restart"/>
          </w:tcPr>
          <w:p>
            <w:pPr>
              <w:ind w:left="120"/>
              <w:spacing w:after="0"/>
              <w:rPr>
                <w:sz w:val="20"/>
                <w:szCs w:val="20"/>
                <w:color w:val="auto"/>
              </w:rPr>
            </w:pPr>
            <w:r>
              <w:rPr>
                <w:rFonts w:ascii="Arial" w:cs="Arial" w:eastAsia="Arial" w:hAnsi="Arial"/>
                <w:sz w:val="16"/>
                <w:szCs w:val="16"/>
                <w:color w:val="0000FF"/>
                <w:w w:val="89"/>
              </w:rPr>
              <w:t>04/02/2009</w:t>
            </w:r>
          </w:p>
        </w:tc>
        <w:tc>
          <w:tcPr>
            <w:tcW w:w="0" w:type="dxa"/>
            <w:vAlign w:val="bottom"/>
          </w:tcPr>
          <w:p>
            <w:pPr>
              <w:spacing w:after="0"/>
              <w:rPr>
                <w:sz w:val="1"/>
                <w:szCs w:val="1"/>
                <w:color w:val="auto"/>
              </w:rPr>
            </w:pPr>
          </w:p>
        </w:tc>
      </w:tr>
      <w:tr>
        <w:trPr>
          <w:trHeight w:val="81"/>
        </w:trPr>
        <w:tc>
          <w:tcPr>
            <w:tcW w:w="2180" w:type="dxa"/>
            <w:vAlign w:val="bottom"/>
            <w:gridSpan w:val="3"/>
            <w:vMerge w:val="restart"/>
          </w:tcPr>
          <w:p>
            <w:pPr>
              <w:spacing w:after="0" w:line="182" w:lineRule="exact"/>
              <w:rPr>
                <w:sz w:val="20"/>
                <w:szCs w:val="20"/>
                <w:color w:val="auto"/>
              </w:rPr>
            </w:pPr>
            <w:r>
              <w:rPr>
                <w:rFonts w:ascii="Arial" w:cs="Arial" w:eastAsia="Arial" w:hAnsi="Arial"/>
                <w:sz w:val="16"/>
                <w:szCs w:val="16"/>
                <w:color w:val="0000FF"/>
              </w:rPr>
              <w:t>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1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1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0"/>
          <w:szCs w:val="20"/>
          <w:color w:val="auto"/>
        </w:rPr>
      </w:pPr>
    </w:p>
    <w:p>
      <w:pPr>
        <w:jc w:val="both"/>
        <w:ind w:left="40" w:right="4180" w:hanging="1"/>
        <w:spacing w:after="0" w:line="326" w:lineRule="auto"/>
        <w:tabs>
          <w:tab w:leader="none" w:pos="17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19"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2849"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2019-12-18T13:14:52Z</dcterms:created>
  <dcterms:modified xsi:type="dcterms:W3CDTF">2019-12-18T13:14:52Z</dcterms:modified>
</cp:coreProperties>
</file>