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Deman Pascal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W. GOOD HOPE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VP &amp; GM Workplace Safety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3,544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Represents 849 shares of Class A Common Stock and 2,695 restricted stock units. Upon vesting, each restricted stock unit will be settled solely by delivery of one share of Class A Common Stock.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01/10/2020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5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constitute and appoi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520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</w:t>
      </w:r>
    </w:p>
    <w:p>
      <w:pPr>
        <w:ind w:left="8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hereunto sets his or her hand this 3rd day of January 2020.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/s/Pascal Deman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Pascal Deman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Vice President &amp; General Manager Workplace Safety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9088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2020-01-09T12:33:39Z</dcterms:created>
  <dcterms:modified xsi:type="dcterms:W3CDTF">2020-01-09T12:33:39Z</dcterms:modified>
</cp:coreProperties>
</file>