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Balkema Gary S.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3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MAHWAH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07430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311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4,250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2,266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50.64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09/30/2021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-2059940</wp:posOffset>
            </wp:positionV>
            <wp:extent cx="7033260" cy="21024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net exercise of stock option. 4,250 options were exercised, resulting in a net gain of 1,984 shares.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769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9748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2021-02-23T14:38:09Z</dcterms:created>
  <dcterms:modified xsi:type="dcterms:W3CDTF">2021-02-23T14:38:09Z</dcterms:modified>
</cp:coreProperties>
</file>