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BRUNO ELIZABETH P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211 STAGECOACH ROAD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02/24/2020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CHAPEL HILL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27514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4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6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8,400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29.1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359,819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02/24/2020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8,400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50.93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351,419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4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8,400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29.1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02/24/2020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8,400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09/24/2020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price reported in Column 4 is a weighted average price. These shares were sold in multiple transactions at prices ranging from $50.90 to $50.94, inclusive.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options exercisable one third each year for the three years subsequent to the grant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Heidi Knueppel,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277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17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17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02/25/2020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960" w:space="200"/>
            <w:col w:w="2360"/>
          </w:cols>
          <w:pgMar w:left="240" w:top="226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2020-02-25T12:33:07Z</dcterms:created>
  <dcterms:modified xsi:type="dcterms:W3CDTF">2020-02-25T12:33:07Z</dcterms:modified>
</cp:coreProperties>
</file>