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535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53543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6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JAEHNERT FRANK M</w:t>
              </w:r>
            </w:hyperlink>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vMerge w:val="restart"/>
          </w:tcPr>
          <w:p>
            <w:pPr>
              <w:spacing w:after="0"/>
              <w:rPr>
                <w:sz w:val="6"/>
                <w:szCs w:val="6"/>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6"/>
                <w:szCs w:val="6"/>
                <w:color w:val="auto"/>
              </w:rPr>
            </w:pPr>
          </w:p>
        </w:tc>
        <w:tc>
          <w:tcPr>
            <w:tcW w:w="340" w:type="dxa"/>
            <w:vAlign w:val="bottom"/>
            <w:vMerge w:val="restart"/>
          </w:tcPr>
          <w:p>
            <w:pPr>
              <w:spacing w:after="0"/>
              <w:rPr>
                <w:sz w:val="20"/>
                <w:szCs w:val="20"/>
                <w:color w:val="auto"/>
              </w:rPr>
            </w:pPr>
            <w:r>
              <w:rPr>
                <w:rFonts w:ascii="Arial" w:cs="Arial" w:eastAsia="Arial" w:hAnsi="Arial"/>
                <w:sz w:val="13"/>
                <w:szCs w:val="13"/>
                <w:color w:val="auto"/>
                <w:w w:val="94"/>
              </w:rPr>
              <w:t>(First)</w:t>
            </w: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18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8"/>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60" w:type="dxa"/>
            <w:vAlign w:val="bottom"/>
            <w:gridSpan w:val="6"/>
          </w:tcPr>
          <w:p>
            <w:pPr>
              <w:ind w:left="20"/>
              <w:spacing w:after="0"/>
              <w:rPr>
                <w:sz w:val="20"/>
                <w:szCs w:val="20"/>
                <w:color w:val="auto"/>
              </w:rPr>
            </w:pPr>
            <w:r>
              <w:rPr>
                <w:rFonts w:ascii="Arial" w:cs="Arial" w:eastAsia="Arial" w:hAnsi="Arial"/>
                <w:sz w:val="17"/>
                <w:szCs w:val="17"/>
                <w:color w:val="0000FF"/>
              </w:rPr>
              <w:t>6555 WEST GOOD HOPE RD.</w:t>
            </w:r>
          </w:p>
        </w:tc>
        <w:tc>
          <w:tcPr>
            <w:tcW w:w="1140" w:type="dxa"/>
            <w:vAlign w:val="bottom"/>
          </w:tcPr>
          <w:p>
            <w:pPr>
              <w:spacing w:after="0"/>
              <w:rPr>
                <w:sz w:val="23"/>
                <w:szCs w:val="23"/>
                <w:color w:val="auto"/>
              </w:rPr>
            </w:pPr>
          </w:p>
        </w:tc>
        <w:tc>
          <w:tcPr>
            <w:tcW w:w="1460" w:type="dxa"/>
            <w:vAlign w:val="bottom"/>
            <w:gridSpan w:val="5"/>
          </w:tcPr>
          <w:p>
            <w:pPr>
              <w:ind w:left="260"/>
              <w:spacing w:after="0"/>
              <w:rPr>
                <w:sz w:val="20"/>
                <w:szCs w:val="20"/>
                <w:color w:val="auto"/>
              </w:rPr>
            </w:pPr>
            <w:r>
              <w:rPr>
                <w:rFonts w:ascii="Arial" w:cs="Arial" w:eastAsia="Arial" w:hAnsi="Arial"/>
                <w:sz w:val="17"/>
                <w:szCs w:val="17"/>
                <w:color w:val="0000FF"/>
              </w:rPr>
              <w:t>09/25/2009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gridSpan w:val="4"/>
          </w:tcPr>
          <w:p>
            <w:pPr>
              <w:ind w:left="66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53223</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3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7080" w:type="dxa"/>
            <w:vAlign w:val="bottom"/>
            <w:tcBorders>
              <w:top w:val="single" w:sz="8" w:color="2C2C2C"/>
            </w:tcBorders>
            <w:gridSpan w:val="17"/>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2"/>
              </w:rPr>
              <w:t>5. Amount of</w:t>
            </w:r>
          </w:p>
        </w:tc>
        <w:tc>
          <w:tcPr>
            <w:tcW w:w="5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ind w:left="860"/>
              <w:spacing w:after="0" w:line="125" w:lineRule="exact"/>
              <w:rPr>
                <w:sz w:val="20"/>
                <w:szCs w:val="20"/>
                <w:color w:val="auto"/>
              </w:rPr>
            </w:pPr>
            <w:r>
              <w:rPr>
                <w:rFonts w:ascii="Arial" w:cs="Arial" w:eastAsia="Arial" w:hAnsi="Arial"/>
                <w:sz w:val="12"/>
                <w:szCs w:val="12"/>
                <w:b w:val="1"/>
                <w:bCs w:val="1"/>
                <w:color w:val="auto"/>
                <w:w w:val="99"/>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6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40" w:type="dxa"/>
            <w:vAlign w:val="bottom"/>
            <w:gridSpan w:val="2"/>
            <w:vMerge w:val="restart"/>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3"/>
          </w:tcPr>
          <w:p>
            <w:pPr>
              <w:jc w:val="center"/>
              <w:ind w:right="1"/>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4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tcPr>
          <w:p>
            <w:pPr>
              <w:jc w:val="center"/>
              <w:ind w:right="1"/>
              <w:spacing w:after="0"/>
              <w:rPr>
                <w:sz w:val="20"/>
                <w:szCs w:val="20"/>
                <w:color w:val="auto"/>
              </w:rPr>
            </w:pPr>
            <w:r>
              <w:rPr>
                <w:rFonts w:ascii="Arial" w:cs="Arial" w:eastAsia="Arial" w:hAnsi="Arial"/>
                <w:sz w:val="17"/>
                <w:szCs w:val="17"/>
                <w:color w:val="0000FF"/>
                <w:w w:val="89"/>
              </w:rPr>
              <w:t>7,428.334</w:t>
            </w: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00" w:type="dxa"/>
            <w:vAlign w:val="bottom"/>
            <w:tcBorders>
              <w:bottom w:val="single" w:sz="8" w:color="2C2C2C"/>
            </w:tcBorders>
            <w:gridSpan w:val="4"/>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00" w:type="dxa"/>
            <w:vAlign w:val="bottom"/>
            <w:tcBorders>
              <w:bottom w:val="single" w:sz="8" w:color="2C2C2C"/>
            </w:tcBorders>
            <w:gridSpan w:val="5"/>
          </w:tcPr>
          <w:p>
            <w:pPr>
              <w:jc w:val="center"/>
              <w:ind w:left="712"/>
              <w:spacing w:after="0"/>
              <w:rPr>
                <w:sz w:val="20"/>
                <w:szCs w:val="20"/>
                <w:color w:val="auto"/>
              </w:rPr>
            </w:pPr>
            <w:r>
              <w:rPr>
                <w:rFonts w:ascii="Arial" w:cs="Arial" w:eastAsia="Arial" w:hAnsi="Arial"/>
                <w:sz w:val="17"/>
                <w:szCs w:val="17"/>
                <w:color w:val="0000FF"/>
                <w:w w:val="89"/>
              </w:rPr>
              <w:t>09/23/2009</w:t>
            </w: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0.0154</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2"/>
          </w:tcPr>
          <w:p>
            <w:pPr>
              <w:jc w:val="right"/>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30.39</w:t>
            </w:r>
          </w:p>
        </w:tc>
        <w:tc>
          <w:tcPr>
            <w:tcW w:w="12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0000FF"/>
                <w:w w:val="88"/>
              </w:rPr>
              <w:t>16,538.5169</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00" w:type="dxa"/>
            <w:vAlign w:val="bottom"/>
            <w:tcBorders>
              <w:bottom w:val="single" w:sz="8" w:color="2C2C2C"/>
            </w:tcBorders>
            <w:gridSpan w:val="5"/>
          </w:tcPr>
          <w:p>
            <w:pPr>
              <w:jc w:val="center"/>
              <w:ind w:left="712"/>
              <w:spacing w:after="0"/>
              <w:rPr>
                <w:sz w:val="20"/>
                <w:szCs w:val="20"/>
                <w:color w:val="auto"/>
              </w:rPr>
            </w:pPr>
            <w:r>
              <w:rPr>
                <w:rFonts w:ascii="Arial" w:cs="Arial" w:eastAsia="Arial" w:hAnsi="Arial"/>
                <w:sz w:val="17"/>
                <w:szCs w:val="17"/>
                <w:color w:val="0000FF"/>
                <w:w w:val="89"/>
              </w:rPr>
              <w:t>09/30/2009</w:t>
            </w: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0.0013</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2"/>
          </w:tcPr>
          <w:p>
            <w:pPr>
              <w:jc w:val="right"/>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28.82</w:t>
            </w:r>
          </w:p>
        </w:tc>
        <w:tc>
          <w:tcPr>
            <w:tcW w:w="12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0000FF"/>
                <w:w w:val="88"/>
              </w:rPr>
              <w:t>16,538.5182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Expiration Date</w:t>
            </w:r>
          </w:p>
        </w:tc>
        <w:tc>
          <w:tcPr>
            <w:tcW w:w="680" w:type="dxa"/>
            <w:vAlign w:val="bottom"/>
          </w:tcPr>
          <w:p>
            <w:pPr>
              <w:spacing w:after="0"/>
              <w:rPr>
                <w:sz w:val="11"/>
                <w:szCs w:val="11"/>
                <w:color w:val="auto"/>
              </w:rPr>
            </w:pP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Price of</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4 and 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jc w:val="right"/>
              <w:ind w:right="26"/>
              <w:spacing w:after="0" w:line="128"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jc w:val="right"/>
              <w:ind w:right="26"/>
              <w:spacing w:after="0" w:line="128"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jc w:val="right"/>
              <w:ind w:right="226"/>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57"/>
              <w:spacing w:after="0"/>
              <w:rPr>
                <w:sz w:val="20"/>
                <w:szCs w:val="20"/>
                <w:color w:val="auto"/>
              </w:rPr>
            </w:pPr>
            <w:r>
              <w:rPr>
                <w:rFonts w:ascii="Arial" w:cs="Arial" w:eastAsia="Arial" w:hAnsi="Arial"/>
                <w:sz w:val="11"/>
                <w:szCs w:val="11"/>
                <w:color w:val="008000"/>
              </w:rPr>
              <w:t>(3)</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5"/>
              </w:rPr>
              <w:t>692.8145</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82,030.1331</w:t>
            </w:r>
            <w:r>
              <w:rPr>
                <w:rFonts w:ascii="Arial" w:cs="Arial" w:eastAsia="Arial" w:hAnsi="Arial"/>
                <w:sz w:val="21"/>
                <w:szCs w:val="21"/>
                <w:color w:val="008000"/>
                <w:w w:val="84"/>
                <w:vertAlign w:val="superscript"/>
              </w:rPr>
              <w:t>(3)</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97"/>
              <w:spacing w:after="0" w:line="141" w:lineRule="exact"/>
              <w:rPr>
                <w:sz w:val="20"/>
                <w:szCs w:val="20"/>
                <w:color w:val="auto"/>
              </w:rPr>
            </w:pPr>
            <w:r>
              <w:rPr>
                <w:rFonts w:ascii="Arial" w:cs="Arial" w:eastAsia="Arial" w:hAnsi="Arial"/>
                <w:sz w:val="13"/>
                <w:szCs w:val="13"/>
                <w:color w:val="0000FF"/>
              </w:rPr>
              <w:t>09/30/2009</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440"/>
              <w:spacing w:after="0" w:line="141" w:lineRule="exact"/>
              <w:rPr>
                <w:sz w:val="20"/>
                <w:szCs w:val="20"/>
                <w:color w:val="auto"/>
              </w:rPr>
            </w:pPr>
            <w:r>
              <w:rPr>
                <w:rFonts w:ascii="Arial" w:cs="Arial" w:eastAsia="Arial" w:hAnsi="Arial"/>
                <w:sz w:val="13"/>
                <w:szCs w:val="13"/>
                <w:color w:val="0000FF"/>
              </w:rPr>
              <w:t>A</w:t>
            </w:r>
          </w:p>
        </w:tc>
        <w:tc>
          <w:tcPr>
            <w:tcW w:w="700" w:type="dxa"/>
            <w:vAlign w:val="bottom"/>
          </w:tcPr>
          <w:p>
            <w:pPr>
              <w:jc w:val="right"/>
              <w:ind w:right="42"/>
              <w:spacing w:after="0" w:line="141" w:lineRule="exact"/>
              <w:rPr>
                <w:sz w:val="20"/>
                <w:szCs w:val="20"/>
                <w:color w:val="auto"/>
              </w:rPr>
            </w:pPr>
            <w:r>
              <w:rPr>
                <w:rFonts w:ascii="Arial" w:cs="Arial" w:eastAsia="Arial" w:hAnsi="Arial"/>
                <w:sz w:val="13"/>
                <w:szCs w:val="13"/>
                <w:color w:val="0000FF"/>
              </w:rPr>
              <w:t>692.8145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tcPr>
          <w:p>
            <w:pPr>
              <w:ind w:left="40"/>
              <w:spacing w:after="0" w:line="141" w:lineRule="exact"/>
              <w:rPr>
                <w:sz w:val="20"/>
                <w:szCs w:val="20"/>
                <w:color w:val="auto"/>
              </w:rPr>
            </w:pPr>
            <w:r>
              <w:rPr>
                <w:rFonts w:ascii="Arial" w:cs="Arial" w:eastAsia="Arial" w:hAnsi="Arial"/>
                <w:sz w:val="13"/>
                <w:szCs w:val="13"/>
                <w:color w:val="0000FF"/>
                <w:w w:val="98"/>
              </w:rPr>
              <w:t>Common</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22.78</w:t>
            </w:r>
          </w:p>
        </w:tc>
        <w:tc>
          <w:tcPr>
            <w:tcW w:w="840" w:type="dxa"/>
            <w:vAlign w:val="bottom"/>
            <w:gridSpan w:val="2"/>
            <w:vMerge w:val="continue"/>
          </w:tcPr>
          <w:p>
            <w:pPr>
              <w:spacing w:after="0"/>
              <w:rPr>
                <w:sz w:val="12"/>
                <w:szCs w:val="12"/>
                <w:color w:val="auto"/>
              </w:rPr>
            </w:pPr>
          </w:p>
        </w:tc>
        <w:tc>
          <w:tcPr>
            <w:tcW w:w="64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87"/>
              </w:rPr>
              <w:t>09/25/2010</w:t>
            </w:r>
            <w:r>
              <w:rPr>
                <w:rFonts w:ascii="Arial" w:cs="Arial" w:eastAsia="Arial" w:hAnsi="Arial"/>
                <w:sz w:val="21"/>
                <w:szCs w:val="21"/>
                <w:color w:val="008000"/>
                <w:w w:val="87"/>
                <w:vertAlign w:val="superscript"/>
              </w:rPr>
              <w:t>(4)</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7"/>
                <w:szCs w:val="17"/>
                <w:color w:val="0000FF"/>
              </w:rPr>
              <w:t>70,000</w:t>
            </w:r>
          </w:p>
        </w:tc>
        <w:tc>
          <w:tcPr>
            <w:tcW w:w="76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w w:val="98"/>
              </w:rPr>
              <w:t>Option to Buy</w:t>
            </w:r>
          </w:p>
        </w:tc>
        <w:tc>
          <w:tcPr>
            <w:tcW w:w="840" w:type="dxa"/>
            <w:vAlign w:val="bottom"/>
            <w:gridSpan w:val="2"/>
          </w:tcPr>
          <w:p>
            <w:pPr>
              <w:jc w:val="center"/>
              <w:ind w:right="19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28.73</w:t>
            </w: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0000FF"/>
              </w:rPr>
              <w:t>09/25/2009</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center"/>
              <w:ind w:right="440"/>
              <w:spacing w:after="0"/>
              <w:rPr>
                <w:sz w:val="20"/>
                <w:szCs w:val="20"/>
                <w:color w:val="auto"/>
              </w:rPr>
            </w:pPr>
            <w:r>
              <w:rPr>
                <w:rFonts w:ascii="Arial" w:cs="Arial" w:eastAsia="Arial" w:hAnsi="Arial"/>
                <w:sz w:val="13"/>
                <w:szCs w:val="13"/>
                <w:color w:val="0000FF"/>
              </w:rPr>
              <w:t>A</w:t>
            </w:r>
          </w:p>
        </w:tc>
        <w:tc>
          <w:tcPr>
            <w:tcW w:w="700" w:type="dxa"/>
            <w:vAlign w:val="bottom"/>
          </w:tcPr>
          <w:p>
            <w:pPr>
              <w:jc w:val="right"/>
              <w:ind w:right="102"/>
              <w:spacing w:after="0"/>
              <w:rPr>
                <w:sz w:val="20"/>
                <w:szCs w:val="20"/>
                <w:color w:val="auto"/>
              </w:rPr>
            </w:pPr>
            <w:r>
              <w:rPr>
                <w:rFonts w:ascii="Arial" w:cs="Arial" w:eastAsia="Arial" w:hAnsi="Arial"/>
                <w:sz w:val="13"/>
                <w:szCs w:val="13"/>
                <w:color w:val="0000FF"/>
              </w:rPr>
              <w:t>70,000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0000FF"/>
                <w:w w:val="86"/>
              </w:rPr>
              <w:t>09/25/2019</w:t>
            </w:r>
          </w:p>
        </w:tc>
        <w:tc>
          <w:tcPr>
            <w:tcW w:w="580" w:type="dxa"/>
            <w:vAlign w:val="bottom"/>
          </w:tcPr>
          <w:p>
            <w:pPr>
              <w:ind w:left="40"/>
              <w:spacing w:after="0"/>
              <w:rPr>
                <w:sz w:val="20"/>
                <w:szCs w:val="20"/>
                <w:color w:val="auto"/>
              </w:rPr>
            </w:pPr>
            <w:r>
              <w:rPr>
                <w:rFonts w:ascii="Arial" w:cs="Arial" w:eastAsia="Arial" w:hAnsi="Arial"/>
                <w:sz w:val="13"/>
                <w:szCs w:val="13"/>
                <w:color w:val="0000FF"/>
                <w:w w:val="98"/>
              </w:rPr>
              <w:t>Common</w:t>
            </w: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tcPr>
          <w:p>
            <w:pPr>
              <w:jc w:val="right"/>
              <w:ind w:right="202"/>
              <w:spacing w:after="0"/>
              <w:rPr>
                <w:sz w:val="20"/>
                <w:szCs w:val="20"/>
                <w:color w:val="auto"/>
              </w:rPr>
            </w:pPr>
            <w:r>
              <w:rPr>
                <w:rFonts w:ascii="Arial" w:cs="Arial" w:eastAsia="Arial" w:hAnsi="Arial"/>
                <w:sz w:val="13"/>
                <w:szCs w:val="13"/>
                <w:color w:val="0000FF"/>
              </w:rPr>
              <w:t>70,000</w:t>
            </w:r>
          </w:p>
        </w:tc>
        <w:tc>
          <w:tcPr>
            <w:tcW w:w="6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3"/>
          <w:szCs w:val="13"/>
          <w:color w:val="0000FF"/>
        </w:rPr>
        <w:t>Stock</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2" w:lineRule="exact"/>
        <w:rPr>
          <w:rFonts w:ascii="Arial" w:cs="Arial" w:eastAsia="Arial" w:hAnsi="Arial"/>
          <w:sz w:val="13"/>
          <w:szCs w:val="13"/>
          <w:color w:val="008000"/>
        </w:rPr>
      </w:pPr>
    </w:p>
    <w:p>
      <w:pPr>
        <w:ind w:left="40" w:right="240" w:firstLine="1"/>
        <w:spacing w:after="0" w:line="28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vest one-third each fiscal year 2010-2012.</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 granted pursuant to Brady Corporation 2006 Omnibus Incentive Stock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10/02/2009</w:t>
            </w:r>
          </w:p>
        </w:tc>
        <w:tc>
          <w:tcPr>
            <w:tcW w:w="0" w:type="dxa"/>
            <w:vAlign w:val="bottom"/>
          </w:tcPr>
          <w:p>
            <w:pPr>
              <w:spacing w:after="0"/>
              <w:rPr>
                <w:sz w:val="1"/>
                <w:szCs w:val="1"/>
                <w:color w:val="auto"/>
              </w:rPr>
            </w:pPr>
          </w:p>
        </w:tc>
      </w:tr>
      <w:tr>
        <w:trPr>
          <w:trHeight w:val="82"/>
        </w:trPr>
        <w:tc>
          <w:tcPr>
            <w:tcW w:w="218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0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2019-12-18T12:32:14Z</dcterms:created>
  <dcterms:modified xsi:type="dcterms:W3CDTF">2019-12-18T12:32:14Z</dcterms:modified>
</cp:coreProperties>
</file>