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BOCA RATON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33487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11/25/2019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57.88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26,860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in Column 4 is a weighted average price. These shares were sold in multiple transactions at prices ranging from $57.74 to $57.99, inclusive.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file:///cgi-bin/browse-edgar?action=getcompany&amp;CIK=0001222848" TargetMode="External"/><Relationship Id="rId13" Type="http://schemas.openxmlformats.org/officeDocument/2006/relationships/hyperlink" Target="file://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2019-11-27T07:15:28Z</dcterms:created>
  <dcterms:modified xsi:type="dcterms:W3CDTF">2019-11-27T07:15:28Z</dcterms:modified>
</cp:coreProperties>
</file>