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5640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4070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09/21/2012</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43"/>
        <w:spacing w:after="0"/>
        <w:rPr>
          <w:sz w:val="20"/>
          <w:szCs w:val="20"/>
          <w:color w:val="auto"/>
        </w:rPr>
      </w:pPr>
      <w:r>
        <w:rPr>
          <w:rFonts w:ascii="Arial" w:cs="Arial" w:eastAsia="Arial" w:hAnsi="Arial"/>
          <w:sz w:val="17"/>
          <w:szCs w:val="17"/>
          <w:color w:val="0000FF"/>
        </w:rPr>
        <w:t>President &amp; CEO</w:t>
      </w:r>
    </w:p>
    <w:p>
      <w:pPr>
        <w:spacing w:after="0" w:line="265" w:lineRule="exact"/>
        <w:rPr>
          <w:sz w:val="24"/>
          <w:szCs w:val="24"/>
          <w:color w:val="auto"/>
        </w:rPr>
      </w:pPr>
    </w:p>
    <w:p>
      <w:pPr>
        <w:sectPr>
          <w:pgSz w:w="11900" w:h="16838" w:orient="portrait"/>
          <w:cols w:equalWidth="0" w:num="3">
            <w:col w:w="3360" w:space="720"/>
            <w:col w:w="3257" w:space="720"/>
            <w:col w:w="3463"/>
          </w:cols>
          <w:pgMar w:left="240" w:top="224" w:right="139" w:bottom="1440" w:gutter="0" w:footer="0" w:header="0"/>
          <w:type w:val="continuous"/>
        </w:sectPr>
      </w:pP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00" w:type="dxa"/>
            <w:vAlign w:val="bottom"/>
            <w:shd w:val="clear" w:color="auto" w:fill="9A9A9A"/>
          </w:tcPr>
          <w:p>
            <w:pPr>
              <w:spacing w:after="0"/>
              <w:rPr>
                <w:sz w:val="2"/>
                <w:szCs w:val="2"/>
                <w:color w:val="auto"/>
              </w:rPr>
            </w:pPr>
          </w:p>
        </w:tc>
        <w:tc>
          <w:tcPr>
            <w:tcW w:w="388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9"/>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37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0000FF"/>
              </w:rPr>
              <w:t>MILWAUKEE   WI</w:t>
            </w:r>
          </w:p>
        </w:tc>
        <w:tc>
          <w:tcPr>
            <w:tcW w:w="840" w:type="dxa"/>
            <w:vAlign w:val="bottom"/>
          </w:tcPr>
          <w:p>
            <w:pPr>
              <w:spacing w:after="0"/>
              <w:rPr>
                <w:sz w:val="21"/>
                <w:szCs w:val="21"/>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0000FF"/>
              </w:rPr>
              <w:t>53223</w:t>
            </w: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20" w:type="dxa"/>
            <w:vAlign w:val="bottom"/>
            <w:gridSpan w:val="9"/>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0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0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10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3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ind w:left="2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2"/>
          </w:tcPr>
          <w:p>
            <w:pPr>
              <w:spacing w:after="0"/>
              <w:rPr>
                <w:sz w:val="11"/>
                <w:szCs w:val="11"/>
                <w:color w:val="auto"/>
              </w:rPr>
            </w:pPr>
          </w:p>
        </w:tc>
        <w:tc>
          <w:tcPr>
            <w:tcW w:w="1700" w:type="dxa"/>
            <w:vAlign w:val="bottom"/>
            <w:tcBorders>
              <w:bottom w:val="single" w:sz="8" w:color="2C2C2C"/>
            </w:tcBorders>
            <w:gridSpan w:val="5"/>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74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40" w:type="dxa"/>
            <w:vAlign w:val="bottom"/>
          </w:tcPr>
          <w:p>
            <w:pPr>
              <w:spacing w:after="0"/>
              <w:rPr>
                <w:sz w:val="14"/>
                <w:szCs w:val="14"/>
                <w:color w:val="auto"/>
              </w:rPr>
            </w:pP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gridSpan w:val="2"/>
          </w:tcPr>
          <w:p>
            <w:pPr>
              <w:ind w:left="86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620" w:type="dxa"/>
            <w:vAlign w:val="bottom"/>
          </w:tcPr>
          <w:p>
            <w:pPr>
              <w:spacing w:after="0"/>
              <w:rPr>
                <w:sz w:val="11"/>
                <w:szCs w:val="11"/>
                <w:color w:val="auto"/>
              </w:rPr>
            </w:pP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2"/>
                <w:szCs w:val="12"/>
                <w:b w:val="1"/>
                <w:bCs w:val="1"/>
                <w:color w:val="auto"/>
              </w:rPr>
              <w:t>Price</w:t>
            </w: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20" w:type="dxa"/>
            <w:vAlign w:val="bottom"/>
            <w:gridSpan w:val="2"/>
            <w:vMerge w:val="continue"/>
          </w:tcPr>
          <w:p>
            <w:pPr>
              <w:spacing w:after="0"/>
              <w:rPr>
                <w:sz w:val="7"/>
                <w:szCs w:val="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760" w:type="dxa"/>
            <w:vAlign w:val="bottom"/>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7"/>
                <w:szCs w:val="17"/>
                <w:color w:val="0000FF"/>
                <w:w w:val="88"/>
              </w:rPr>
              <w:t>5,446.3248</w:t>
            </w:r>
            <w:r>
              <w:rPr>
                <w:rFonts w:ascii="Arial" w:cs="Arial" w:eastAsia="Arial" w:hAnsi="Arial"/>
                <w:sz w:val="21"/>
                <w:szCs w:val="21"/>
                <w:color w:val="008000"/>
                <w:w w:val="88"/>
                <w:vertAlign w:val="superscript"/>
              </w:rPr>
              <w:t>(1)</w:t>
            </w:r>
          </w:p>
        </w:tc>
        <w:tc>
          <w:tcPr>
            <w:tcW w:w="30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6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top w:val="single" w:sz="8" w:color="2C2C2C"/>
            </w:tcBorders>
          </w:tcPr>
          <w:p>
            <w:pPr>
              <w:spacing w:after="0"/>
              <w:rPr>
                <w:sz w:val="22"/>
                <w:szCs w:val="22"/>
                <w:color w:val="auto"/>
              </w:rPr>
            </w:pPr>
          </w:p>
        </w:tc>
        <w:tc>
          <w:tcPr>
            <w:tcW w:w="1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37,754</w:t>
            </w: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18,302.7479</w:t>
            </w:r>
            <w:r>
              <w:rPr>
                <w:rFonts w:ascii="Arial" w:cs="Arial" w:eastAsia="Arial" w:hAnsi="Arial"/>
                <w:sz w:val="21"/>
                <w:szCs w:val="21"/>
                <w:color w:val="008000"/>
                <w:w w:val="87"/>
                <w:vertAlign w:val="superscript"/>
              </w:rPr>
              <w:t>(3)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0" w:type="dxa"/>
            <w:vAlign w:val="bottom"/>
            <w:gridSpan w:val="11"/>
          </w:tcPr>
          <w:p>
            <w:pPr>
              <w:jc w:val="right"/>
              <w:ind w:right="2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13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860" w:type="dxa"/>
            <w:vAlign w:val="bottom"/>
            <w:vMerge w:val="restart"/>
          </w:tcPr>
          <w:p>
            <w:pPr>
              <w:jc w:val="right"/>
              <w:ind w:right="340"/>
              <w:spacing w:after="0"/>
              <w:rPr>
                <w:sz w:val="20"/>
                <w:szCs w:val="20"/>
                <w:color w:val="auto"/>
              </w:rPr>
            </w:pPr>
            <w:r>
              <w:rPr>
                <w:rFonts w:ascii="Arial" w:cs="Arial" w:eastAsia="Arial" w:hAnsi="Arial"/>
                <w:sz w:val="11"/>
                <w:szCs w:val="11"/>
                <w:color w:val="008000"/>
              </w:rPr>
              <w:t>(2)</w:t>
            </w: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vMerge w:val="restart"/>
          </w:tcPr>
          <w:p>
            <w:pPr>
              <w:jc w:val="right"/>
              <w:ind w:right="321"/>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right"/>
              <w:ind w:right="240"/>
              <w:spacing w:after="0"/>
              <w:rPr>
                <w:sz w:val="20"/>
                <w:szCs w:val="20"/>
                <w:color w:val="auto"/>
              </w:rPr>
            </w:pPr>
            <w:r>
              <w:rPr>
                <w:rFonts w:ascii="Arial" w:cs="Arial" w:eastAsia="Arial" w:hAnsi="Arial"/>
                <w:sz w:val="11"/>
                <w:szCs w:val="11"/>
                <w:color w:val="008000"/>
              </w:rPr>
              <w:t>(2)</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175"/>
              <w:spacing w:after="0"/>
              <w:rPr>
                <w:sz w:val="20"/>
                <w:szCs w:val="20"/>
                <w:color w:val="auto"/>
              </w:rPr>
            </w:pPr>
            <w:r>
              <w:rPr>
                <w:rFonts w:ascii="Arial" w:cs="Arial" w:eastAsia="Arial" w:hAnsi="Arial"/>
                <w:sz w:val="11"/>
                <w:szCs w:val="11"/>
                <w:color w:val="008000"/>
              </w:rPr>
              <w:t>(2)</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gridSpan w:val="2"/>
            <w:vMerge w:val="restart"/>
          </w:tcPr>
          <w:p>
            <w:pPr>
              <w:jc w:val="center"/>
              <w:ind w:right="1"/>
              <w:spacing w:after="0"/>
              <w:rPr>
                <w:sz w:val="20"/>
                <w:szCs w:val="20"/>
                <w:color w:val="auto"/>
              </w:rPr>
            </w:pPr>
            <w:r>
              <w:rPr>
                <w:rFonts w:ascii="Arial" w:cs="Arial" w:eastAsia="Arial" w:hAnsi="Arial"/>
                <w:sz w:val="13"/>
                <w:szCs w:val="13"/>
                <w:color w:val="0000FF"/>
                <w:w w:val="91"/>
              </w:rPr>
              <w:t>90,541.1399</w:t>
            </w:r>
            <w:r>
              <w:rPr>
                <w:rFonts w:ascii="Arial" w:cs="Arial" w:eastAsia="Arial" w:hAnsi="Arial"/>
                <w:sz w:val="21"/>
                <w:szCs w:val="21"/>
                <w:color w:val="008000"/>
                <w:w w:val="91"/>
                <w:vertAlign w:val="superscript"/>
              </w:rPr>
              <w:t>(2)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0" w:type="dxa"/>
            <w:vAlign w:val="bottom"/>
            <w:gridSpan w:val="2"/>
          </w:tcPr>
          <w:p>
            <w:pPr>
              <w:ind w:left="60"/>
              <w:spacing w:after="0" w:line="146" w:lineRule="exact"/>
              <w:rPr>
                <w:sz w:val="20"/>
                <w:szCs w:val="20"/>
                <w:color w:val="auto"/>
              </w:rPr>
            </w:pPr>
            <w:r>
              <w:rPr>
                <w:rFonts w:ascii="Arial" w:cs="Arial" w:eastAsia="Arial" w:hAnsi="Arial"/>
                <w:sz w:val="13"/>
                <w:szCs w:val="13"/>
                <w:color w:val="0000FF"/>
                <w:w w:val="97"/>
              </w:rPr>
              <w:t>Compensation</w:t>
            </w:r>
          </w:p>
        </w:tc>
        <w:tc>
          <w:tcPr>
            <w:tcW w:w="8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Unit</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vMerge w:val="restart"/>
          </w:tcPr>
          <w:p>
            <w:pPr>
              <w:ind w:left="680"/>
              <w:spacing w:after="0"/>
              <w:rPr>
                <w:sz w:val="20"/>
                <w:szCs w:val="20"/>
                <w:color w:val="auto"/>
              </w:rPr>
            </w:pPr>
            <w:r>
              <w:rPr>
                <w:rFonts w:ascii="Arial" w:cs="Arial" w:eastAsia="Arial" w:hAnsi="Arial"/>
                <w:sz w:val="11"/>
                <w:szCs w:val="11"/>
                <w:color w:val="008000"/>
              </w:rPr>
              <w:t>(4)</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w w:val="88"/>
              </w:rPr>
              <w:t>90,000</w:t>
            </w:r>
          </w:p>
        </w:tc>
        <w:tc>
          <w:tcPr>
            <w:tcW w:w="80" w:type="dxa"/>
            <w:vAlign w:val="bottom"/>
          </w:tcPr>
          <w:p>
            <w:pPr>
              <w:spacing w:after="0"/>
              <w:rPr>
                <w:sz w:val="16"/>
                <w:szCs w:val="16"/>
                <w:color w:val="auto"/>
              </w:rPr>
            </w:pPr>
          </w:p>
        </w:tc>
        <w:tc>
          <w:tcPr>
            <w:tcW w:w="660" w:type="dxa"/>
            <w:vAlign w:val="bottom"/>
            <w:vMerge w:val="restart"/>
          </w:tcPr>
          <w:p>
            <w:pPr>
              <w:ind w:left="220"/>
              <w:spacing w:after="0"/>
              <w:rPr>
                <w:sz w:val="20"/>
                <w:szCs w:val="20"/>
                <w:color w:val="auto"/>
              </w:rPr>
            </w:pPr>
            <w:r>
              <w:rPr>
                <w:rFonts w:ascii="Arial" w:cs="Arial" w:eastAsia="Arial" w:hAnsi="Arial"/>
                <w:sz w:val="11"/>
                <w:szCs w:val="11"/>
                <w:color w:val="008000"/>
              </w:rPr>
              <w:t>(4)</w:t>
            </w:r>
          </w:p>
        </w:tc>
        <w:tc>
          <w:tcPr>
            <w:tcW w:w="920" w:type="dxa"/>
            <w:vAlign w:val="bottom"/>
            <w:gridSpan w:val="2"/>
            <w:vMerge w:val="restart"/>
          </w:tcPr>
          <w:p>
            <w:pPr>
              <w:jc w:val="center"/>
              <w:ind w:right="141"/>
              <w:spacing w:after="0"/>
              <w:rPr>
                <w:sz w:val="20"/>
                <w:szCs w:val="20"/>
                <w:color w:val="auto"/>
              </w:rPr>
            </w:pPr>
            <w:r>
              <w:rPr>
                <w:rFonts w:ascii="Arial" w:cs="Arial" w:eastAsia="Arial" w:hAnsi="Arial"/>
                <w:sz w:val="13"/>
                <w:szCs w:val="13"/>
                <w:color w:val="0000FF"/>
              </w:rPr>
              <w:t>90,000</w:t>
            </w:r>
            <w:r>
              <w:rPr>
                <w:rFonts w:ascii="Arial" w:cs="Arial" w:eastAsia="Arial" w:hAnsi="Arial"/>
                <w:sz w:val="21"/>
                <w:szCs w:val="21"/>
                <w:color w:val="008000"/>
                <w:vertAlign w:val="superscript"/>
              </w:rPr>
              <w:t>(4)</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60" w:type="dxa"/>
            <w:vAlign w:val="bottom"/>
            <w:vMerge w:val="restart"/>
          </w:tcPr>
          <w:p>
            <w:pPr>
              <w:jc w:val="center"/>
              <w:ind w:right="20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30.21</w:t>
            </w:r>
          </w:p>
        </w:tc>
        <w:tc>
          <w:tcPr>
            <w:tcW w:w="840" w:type="dxa"/>
            <w:vAlign w:val="bottom"/>
            <w:vMerge w:val="restart"/>
          </w:tcPr>
          <w:p>
            <w:pPr>
              <w:ind w:left="180"/>
              <w:spacing w:after="0" w:line="141" w:lineRule="exact"/>
              <w:rPr>
                <w:sz w:val="20"/>
                <w:szCs w:val="20"/>
                <w:color w:val="auto"/>
              </w:rPr>
            </w:pPr>
            <w:r>
              <w:rPr>
                <w:rFonts w:ascii="Arial" w:cs="Arial" w:eastAsia="Arial" w:hAnsi="Arial"/>
                <w:sz w:val="13"/>
                <w:szCs w:val="13"/>
                <w:color w:val="0000FF"/>
                <w:w w:val="98"/>
              </w:rPr>
              <w:t>09/21/2012</w:t>
            </w:r>
          </w:p>
        </w:tc>
        <w:tc>
          <w:tcPr>
            <w:tcW w:w="1300" w:type="dxa"/>
            <w:vAlign w:val="bottom"/>
            <w:vMerge w:val="continue"/>
          </w:tcPr>
          <w:p>
            <w:pPr>
              <w:spacing w:after="0"/>
              <w:rPr>
                <w:sz w:val="4"/>
                <w:szCs w:val="4"/>
                <w:color w:val="auto"/>
              </w:rPr>
            </w:pPr>
          </w:p>
        </w:tc>
        <w:tc>
          <w:tcPr>
            <w:tcW w:w="620" w:type="dxa"/>
            <w:vAlign w:val="bottom"/>
            <w:vMerge w:val="restart"/>
          </w:tcPr>
          <w:p>
            <w:pPr>
              <w:ind w:left="200"/>
              <w:spacing w:after="0" w:line="141" w:lineRule="exact"/>
              <w:rPr>
                <w:sz w:val="20"/>
                <w:szCs w:val="20"/>
                <w:color w:val="auto"/>
              </w:rPr>
            </w:pPr>
            <w:r>
              <w:rPr>
                <w:rFonts w:ascii="Arial" w:cs="Arial" w:eastAsia="Arial" w:hAnsi="Arial"/>
                <w:sz w:val="13"/>
                <w:szCs w:val="13"/>
                <w:color w:val="0000FF"/>
              </w:rPr>
              <w:t>J</w:t>
            </w:r>
          </w:p>
        </w:tc>
        <w:tc>
          <w:tcPr>
            <w:tcW w:w="200" w:type="dxa"/>
            <w:vAlign w:val="bottom"/>
          </w:tcPr>
          <w:p>
            <w:pPr>
              <w:spacing w:after="0"/>
              <w:rPr>
                <w:sz w:val="4"/>
                <w:szCs w:val="4"/>
                <w:color w:val="auto"/>
              </w:rPr>
            </w:pPr>
          </w:p>
        </w:tc>
        <w:tc>
          <w:tcPr>
            <w:tcW w:w="56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rPr>
              <w:t>90,000</w:t>
            </w:r>
          </w:p>
        </w:tc>
        <w:tc>
          <w:tcPr>
            <w:tcW w:w="300" w:type="dxa"/>
            <w:vAlign w:val="bottom"/>
          </w:tcPr>
          <w:p>
            <w:pPr>
              <w:spacing w:after="0"/>
              <w:rPr>
                <w:sz w:val="4"/>
                <w:szCs w:val="4"/>
                <w:color w:val="auto"/>
              </w:rPr>
            </w:pPr>
          </w:p>
        </w:tc>
        <w:tc>
          <w:tcPr>
            <w:tcW w:w="800" w:type="dxa"/>
            <w:vAlign w:val="bottom"/>
            <w:gridSpan w:val="2"/>
            <w:vMerge w:val="restart"/>
          </w:tcPr>
          <w:p>
            <w:pPr>
              <w:jc w:val="right"/>
              <w:ind w:right="81"/>
              <w:spacing w:after="0" w:line="141" w:lineRule="exact"/>
              <w:rPr>
                <w:sz w:val="20"/>
                <w:szCs w:val="20"/>
                <w:color w:val="auto"/>
              </w:rPr>
            </w:pPr>
            <w:r>
              <w:rPr>
                <w:rFonts w:ascii="Arial" w:cs="Arial" w:eastAsia="Arial" w:hAnsi="Arial"/>
                <w:sz w:val="13"/>
                <w:szCs w:val="13"/>
                <w:color w:val="0000FF"/>
                <w:w w:val="98"/>
              </w:rPr>
              <w:t>09/21/2013</w:t>
            </w:r>
          </w:p>
        </w:tc>
        <w:tc>
          <w:tcPr>
            <w:tcW w:w="700" w:type="dxa"/>
            <w:vAlign w:val="bottom"/>
            <w:vMerge w:val="restart"/>
          </w:tcPr>
          <w:p>
            <w:pPr>
              <w:jc w:val="right"/>
              <w:spacing w:after="0" w:line="141" w:lineRule="exact"/>
              <w:rPr>
                <w:sz w:val="20"/>
                <w:szCs w:val="20"/>
                <w:color w:val="auto"/>
              </w:rPr>
            </w:pPr>
            <w:r>
              <w:rPr>
                <w:rFonts w:ascii="Arial" w:cs="Arial" w:eastAsia="Arial" w:hAnsi="Arial"/>
                <w:sz w:val="13"/>
                <w:szCs w:val="13"/>
                <w:color w:val="0000FF"/>
                <w:w w:val="95"/>
              </w:rPr>
              <w:t>09/21/2022</w:t>
            </w:r>
          </w:p>
        </w:tc>
        <w:tc>
          <w:tcPr>
            <w:tcW w:w="70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920" w:type="dxa"/>
            <w:vAlign w:val="bottom"/>
            <w:gridSpan w:val="3"/>
          </w:tcPr>
          <w:p>
            <w:pPr>
              <w:jc w:val="right"/>
              <w:ind w:right="264"/>
              <w:spacing w:after="0" w:line="93" w:lineRule="exact"/>
              <w:rPr>
                <w:sz w:val="20"/>
                <w:szCs w:val="20"/>
                <w:color w:val="auto"/>
              </w:rPr>
            </w:pPr>
            <w:r>
              <w:rPr>
                <w:rFonts w:ascii="Arial" w:cs="Arial" w:eastAsia="Arial" w:hAnsi="Arial"/>
                <w:sz w:val="10"/>
                <w:szCs w:val="10"/>
                <w:color w:val="008000"/>
              </w:rPr>
              <w:t>(4)</w:t>
            </w:r>
          </w:p>
        </w:tc>
        <w:tc>
          <w:tcPr>
            <w:tcW w:w="8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the reporting person is the beneficiary of these securities for Section 16 purposes or any other purpose.</w:t>
      </w:r>
    </w:p>
    <w:p>
      <w:pPr>
        <w:spacing w:after="0" w:line="21" w:lineRule="exact"/>
        <w:rPr>
          <w:rFonts w:ascii="Arial" w:cs="Arial" w:eastAsia="Arial" w:hAnsi="Arial"/>
          <w:sz w:val="13"/>
          <w:szCs w:val="13"/>
          <w:color w:val="008000"/>
        </w:rPr>
      </w:pPr>
    </w:p>
    <w:p>
      <w:pPr>
        <w:ind w:left="40" w:right="42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Brady's Class A Common Stock upon the reporting person's cessation of service as a director.</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one-third each year for the three years subsequent to the grant 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9"/>
              </w:rPr>
              <w:t>Sherilyn Whitmoyer, Attorney</w:t>
            </w: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09/25/2012</w:t>
            </w:r>
          </w:p>
        </w:tc>
        <w:tc>
          <w:tcPr>
            <w:tcW w:w="0" w:type="dxa"/>
            <w:vAlign w:val="bottom"/>
          </w:tcPr>
          <w:p>
            <w:pPr>
              <w:spacing w:after="0"/>
              <w:rPr>
                <w:sz w:val="1"/>
                <w:szCs w:val="1"/>
                <w:color w:val="auto"/>
              </w:rPr>
            </w:pPr>
          </w:p>
        </w:tc>
      </w:tr>
      <w:tr>
        <w:trPr>
          <w:trHeight w:val="86"/>
        </w:trPr>
        <w:tc>
          <w:tcPr>
            <w:tcW w:w="2100" w:type="dxa"/>
            <w:vAlign w:val="bottom"/>
            <w:tcBorders>
              <w:top w:val="single" w:sz="8" w:color="auto"/>
            </w:tcBorders>
            <w:gridSpan w:val="2"/>
            <w:vMerge w:val="restart"/>
          </w:tcPr>
          <w:p>
            <w:pPr>
              <w:spacing w:after="0" w:line="191" w:lineRule="exact"/>
              <w:rPr>
                <w:sz w:val="20"/>
                <w:szCs w:val="20"/>
                <w:color w:val="auto"/>
              </w:rPr>
            </w:pPr>
            <w:r>
              <w:rPr>
                <w:rFonts w:ascii="Arial" w:cs="Arial" w:eastAsia="Arial" w:hAnsi="Arial"/>
                <w:sz w:val="17"/>
                <w:szCs w:val="17"/>
                <w:color w:val="0000FF"/>
              </w:rPr>
              <w:t>in 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1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2019-12-16T04:31:46Z</dcterms:created>
  <dcterms:modified xsi:type="dcterms:W3CDTF">2019-12-16T04:31:46Z</dcterms:modified>
</cp:coreProperties>
</file>