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701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70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Felmer Thomas J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BRC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8"/>
              </w:rPr>
              <w:t>6555 W. GOOD HOPE RD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09/09/2014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SRVP &amp; Pres., Workplace Safety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7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Class A Common Stock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Class A Common Stock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09/09/2014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J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35,000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shares of Restricted Stock granted to reporting owner on 1/8/2008.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35,000 shares of performance-based restricted stock were forfeited on 9/9/2014, as it was determined the performance criteria for vesting was not met based on fiscal 2014 earnings results.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09/12/2014</w:t>
            </w:r>
          </w:p>
        </w:tc>
      </w:tr>
      <w:tr>
        <w:trPr>
          <w:trHeight w:val="150"/>
        </w:trPr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revoke all prior, ef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11th day of September 2014.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Thomas J. Felmer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Thomas J. Felmer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Senior V.P. and President, Workplace Safety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2019-12-16T04:27:04Z</dcterms:created>
  <dcterms:modified xsi:type="dcterms:W3CDTF">2019-12-16T04:27:04Z</dcterms:modified>
</cp:coreProperties>
</file>