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RICHARDSON BRADLEY 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07/12/2021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54.59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60,681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8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18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07/14/2021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2021-07-14T08:09:46Z</dcterms:created>
  <dcterms:modified xsi:type="dcterms:W3CDTF">2021-07-14T08:09:46Z</dcterms:modified>
</cp:coreProperties>
</file>