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SEC Form 3</w:t>
      </w:r>
    </w:p>
    <w:p>
      <w:pPr>
        <w:spacing w:after="0" w:line="29" w:lineRule="exact"/>
        <w:rPr>
          <w:sz w:val="24"/>
          <w:szCs w:val="24"/>
          <w:color w:val="auto"/>
        </w:rPr>
      </w:pPr>
    </w:p>
    <w:tbl>
      <w:tblPr>
        <w:tblLayout w:type="fixed"/>
        <w:tblInd w:w="8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FORM 3</w:t>
            </w:r>
          </w:p>
        </w:tc>
        <w:tc>
          <w:tcPr>
            <w:tcW w:w="6780" w:type="dxa"/>
            <w:vAlign w:val="bottom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9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6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APPROVAL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OMB Number: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3235-0104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Estimated average burden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hours per response: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7228840</wp:posOffset>
            </wp:positionH>
            <wp:positionV relativeFrom="paragraph">
              <wp:posOffset>-441325</wp:posOffset>
            </wp:positionV>
            <wp:extent cx="48260" cy="4546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5838825</wp:posOffset>
            </wp:positionH>
            <wp:positionV relativeFrom="paragraph">
              <wp:posOffset>-441325</wp:posOffset>
            </wp:positionV>
            <wp:extent cx="48260" cy="4546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-17145</wp:posOffset>
            </wp:positionH>
            <wp:positionV relativeFrom="paragraph">
              <wp:posOffset>7620</wp:posOffset>
            </wp:positionV>
            <wp:extent cx="7317740" cy="23704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2370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</w:sectPr>
      </w:pP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1. Name and Address of Reporting Person</w:t>
      </w:r>
      <w:r>
        <w:rPr>
          <w:rFonts w:ascii="Arial" w:cs="Arial" w:eastAsia="Arial" w:hAnsi="Arial"/>
          <w:sz w:val="15"/>
          <w:szCs w:val="15"/>
          <w:color w:val="auto"/>
          <w:vertAlign w:val="superscript"/>
        </w:rPr>
        <w:t>*</w:t>
      </w:r>
    </w:p>
    <w:p>
      <w:pPr>
        <w:ind w:left="80"/>
        <w:spacing w:after="0"/>
        <w:rPr>
          <w:rFonts w:ascii="Arial" w:cs="Arial" w:eastAsia="Arial" w:hAnsi="Arial"/>
          <w:sz w:val="14"/>
          <w:szCs w:val="14"/>
          <w:u w:val="single" w:color="auto"/>
          <w:color w:val="0000EE"/>
        </w:rPr>
      </w:pPr>
      <w:hyperlink r:id="rId11">
        <w:r>
          <w:rPr>
            <w:rFonts w:ascii="Arial" w:cs="Arial" w:eastAsia="Arial" w:hAnsi="Arial"/>
            <w:sz w:val="14"/>
            <w:szCs w:val="14"/>
            <w:u w:val="single" w:color="auto"/>
            <w:color w:val="0000EE"/>
          </w:rPr>
          <w:t>Bolognini Louis T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2" w:hanging="2"/>
        <w:spacing w:after="0" w:line="234" w:lineRule="auto"/>
        <w:tabs>
          <w:tab w:leader="none" w:pos="102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01/07/2013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color w:val="auto"/>
        </w:rPr>
        <w:t xml:space="preserve">3. Issuer Name </w:t>
      </w: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8"/>
          <w:szCs w:val="8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4"/>
          <w:szCs w:val="14"/>
          <w:color w:val="0000EE"/>
        </w:rPr>
      </w:pPr>
      <w:hyperlink r:id="rId12">
        <w:r>
          <w:rPr>
            <w:rFonts w:ascii="Arial" w:cs="Arial" w:eastAsia="Arial" w:hAnsi="Arial"/>
            <w:sz w:val="14"/>
            <w:szCs w:val="14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14"/>
            <w:szCs w:val="14"/>
            <w:color w:val="0000EE"/>
          </w:rPr>
          <w:t xml:space="preserve"> </w:t>
        </w:r>
      </w:hyperlink>
      <w:r>
        <w:rPr>
          <w:rFonts w:ascii="Arial" w:cs="Arial" w:eastAsia="Arial" w:hAnsi="Arial"/>
          <w:sz w:val="14"/>
          <w:szCs w:val="14"/>
          <w:color w:val="000000"/>
        </w:rPr>
        <w:t>[</w:t>
      </w:r>
      <w:r>
        <w:rPr>
          <w:rFonts w:ascii="Arial" w:cs="Arial" w:eastAsia="Arial" w:hAnsi="Arial"/>
          <w:sz w:val="14"/>
          <w:szCs w:val="14"/>
          <w:color w:val="0000EE"/>
        </w:rPr>
        <w:t xml:space="preserve"> </w:t>
      </w:r>
      <w:r>
        <w:rPr>
          <w:rFonts w:ascii="Arial" w:cs="Arial" w:eastAsia="Arial" w:hAnsi="Arial"/>
          <w:sz w:val="11"/>
          <w:szCs w:val="11"/>
          <w:color w:val="0000FF"/>
        </w:rPr>
        <w:t>BRC</w:t>
      </w:r>
      <w:r>
        <w:rPr>
          <w:rFonts w:ascii="Arial" w:cs="Arial" w:eastAsia="Arial" w:hAnsi="Arial"/>
          <w:sz w:val="14"/>
          <w:szCs w:val="14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00"/>
        </w:rPr>
        <w:t>]</w:t>
      </w: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758" w:space="720"/>
            <w:col w:w="1482" w:space="220"/>
            <w:col w:w="6300"/>
          </w:cols>
          <w:pgMar w:left="220" w:top="197" w:right="19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(Middle)</w:t>
            </w: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6555 WEST GOOD HOPE RD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77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WI</w:t>
            </w:r>
          </w:p>
        </w:tc>
        <w:tc>
          <w:tcPr>
            <w:tcW w:w="14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53223</w:t>
            </w:r>
          </w:p>
        </w:tc>
      </w:tr>
      <w:tr>
        <w:trPr>
          <w:trHeight w:val="1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0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(State)</w:t>
            </w:r>
          </w:p>
        </w:tc>
        <w:tc>
          <w:tcPr>
            <w:tcW w:w="14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1160" w:firstLine="9"/>
        <w:spacing w:after="0" w:line="239" w:lineRule="auto"/>
        <w:tabs>
          <w:tab w:leader="none" w:pos="91" w:val="left"/>
        </w:tabs>
        <w:numPr>
          <w:ilvl w:val="0"/>
          <w:numId w:val="2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531"/>
        <w:spacing w:after="0"/>
        <w:tabs>
          <w:tab w:leader="none" w:pos="217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10% Owner</w:t>
      </w:r>
    </w:p>
    <w:p>
      <w:pPr>
        <w:ind w:left="231"/>
        <w:spacing w:after="0"/>
        <w:tabs>
          <w:tab w:leader="none" w:pos="510" w:val="left"/>
          <w:tab w:leader="none" w:pos="217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Officer (give 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Other (specify below)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91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SR VP - GENERAL COUNSEL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5. If Amendment, Date of Original Filed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01/08/2013</w:t>
      </w: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ind w:left="180" w:right="560" w:hanging="179"/>
        <w:spacing w:after="0" w:line="313" w:lineRule="auto"/>
        <w:tabs>
          <w:tab w:leader="none" w:pos="97" w:val="left"/>
        </w:tabs>
        <w:numPr>
          <w:ilvl w:val="0"/>
          <w:numId w:val="3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Individual or Joint/Group Filing (Check Applicable Line) </w:t>
      </w:r>
      <w:r>
        <w:rPr>
          <w:rFonts w:ascii="Arial" w:cs="Arial" w:eastAsia="Arial" w:hAnsi="Arial"/>
          <w:sz w:val="11"/>
          <w:szCs w:val="11"/>
          <w:color w:val="0000FF"/>
        </w:rPr>
        <w:t xml:space="preserve">X </w:t>
      </w:r>
      <w:r>
        <w:rPr>
          <w:rFonts w:ascii="Arial" w:cs="Arial" w:eastAsia="Arial" w:hAnsi="Arial"/>
          <w:sz w:val="9"/>
          <w:szCs w:val="9"/>
          <w:color w:val="000000"/>
        </w:rPr>
        <w:t>Form filed by One Reporting Person</w:t>
      </w:r>
    </w:p>
    <w:p>
      <w:pPr>
        <w:spacing w:after="0" w:line="6" w:lineRule="exact"/>
        <w:rPr>
          <w:rFonts w:ascii="Arial" w:cs="Arial" w:eastAsia="Arial" w:hAnsi="Arial"/>
          <w:sz w:val="9"/>
          <w:szCs w:val="9"/>
          <w:color w:val="auto"/>
        </w:rPr>
      </w:pPr>
    </w:p>
    <w:p>
      <w:pPr>
        <w:ind w:left="460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Form filed by More than One Reporting Person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69" w:space="720"/>
            <w:col w:w="3051" w:space="380"/>
            <w:col w:w="2860"/>
          </w:cols>
          <w:pgMar w:left="220" w:top="197" w:right="19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Table I - Non-Derivative Securities Beneficially Owned</w:t>
      </w:r>
    </w:p>
    <w:p>
      <w:pPr>
        <w:spacing w:after="0" w:line="8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3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980" w:type="dxa"/>
            <w:vAlign w:val="bottom"/>
          </w:tcPr>
          <w:p>
            <w:pPr>
              <w:ind w:left="1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Amount of Securities Beneficially Owned</w:t>
            </w:r>
          </w:p>
        </w:tc>
        <w:tc>
          <w:tcPr>
            <w:tcW w:w="4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Ownership Form: Direct   4. Nature of Indirect Beneficial Ownership (Instr. 5)</w:t>
            </w:r>
          </w:p>
        </w:tc>
      </w:tr>
      <w:tr>
        <w:trPr>
          <w:trHeight w:val="118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80" w:type="dxa"/>
            <w:vAlign w:val="bottom"/>
          </w:tcPr>
          <w:p>
            <w:pPr>
              <w:ind w:left="1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or Indirect (I) (Instr. 5)</w:t>
            </w: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Table II - Derivative Securities Beneficially Owned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3"/>
        </w:trPr>
        <w:tc>
          <w:tcPr>
            <w:tcW w:w="3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Title and Amount of Securities Underlying Derivative 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Conversion or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800" w:type="dxa"/>
            <w:vAlign w:val="bottom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Exercise Price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of 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5)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52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11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3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 Option</w:t>
            </w: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01/07/2016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01/07/2023</w:t>
            </w:r>
          </w:p>
        </w:tc>
        <w:tc>
          <w:tcPr>
            <w:tcW w:w="180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Class A Common Stock</w:t>
            </w:r>
          </w:p>
        </w:tc>
        <w:tc>
          <w:tcPr>
            <w:tcW w:w="116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25,000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34.64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3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3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3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Amendment to Form 3 in order to include the Power of Attorney as Exhibit 24.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Sherilyn R. Whitmoyer, Attorney in Fact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01/30/2013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Date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Reminder: Report on a separate line for each class of securities beneficially owned directly or indirectly.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5 (b)(v).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both"/>
        <w:ind w:left="20" w:right="6260" w:hanging="1"/>
        <w:spacing w:after="0" w:line="311" w:lineRule="auto"/>
        <w:tabs>
          <w:tab w:leader="none" w:pos="115" w:val="left"/>
        </w:tabs>
        <w:numPr>
          <w:ilvl w:val="0"/>
          <w:numId w:val="4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  <w:type w:val="continuous"/>
        </w:sectPr>
      </w:pPr>
    </w:p>
    <w:bookmarkStart w:id="1" w:name="page2"/>
    <w:bookmarkEnd w:id="1"/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POWER OF ATTORNEY</w:t>
      </w: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KNOW All BY THESE PRESENTS, that I, the undersigned Executive Officer of Brady Corporation, a Wisconsin corporation (the "Corporation"), hereby constitute and appoi</w:t>
      </w:r>
    </w:p>
    <w:p>
      <w:pPr>
        <w:spacing w:after="0" w:line="146" w:lineRule="exact"/>
        <w:rPr>
          <w:sz w:val="20"/>
          <w:szCs w:val="20"/>
          <w:color w:val="auto"/>
        </w:rPr>
      </w:pPr>
    </w:p>
    <w:p>
      <w:pPr>
        <w:ind w:left="568" w:hanging="568"/>
        <w:spacing w:after="0"/>
        <w:tabs>
          <w:tab w:leader="none" w:pos="56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sign for me and on my behalf in my capacity as an Executive of the Corporation Forms 3, 4 or 5 in accordance with Section 16(a) of the Securities Exchange A</w:t>
      </w:r>
    </w:p>
    <w:p>
      <w:pPr>
        <w:spacing w:after="0" w:line="14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568" w:hanging="568"/>
        <w:spacing w:after="0"/>
        <w:tabs>
          <w:tab w:leader="none" w:pos="56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do and perform any and all acts for and on my behalf which may be necessary or desirable to complete any Form 3, 4 or 5 and timely file such form with the U</w:t>
      </w:r>
    </w:p>
    <w:p>
      <w:pPr>
        <w:spacing w:after="0" w:line="14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jc w:val="both"/>
        <w:ind w:left="8" w:hanging="8"/>
        <w:spacing w:after="0" w:line="474" w:lineRule="auto"/>
        <w:tabs>
          <w:tab w:leader="none" w:pos="57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2"/>
          <w:szCs w:val="12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take any other action of any type in connection with the foregoing which, in the opinion of the attorney-in-fact, may be to my benefit, in my best interest, I, the undersigned, do hereby grant to each attorney-in-fact full power and authority to do and perform every act and thing whatsoever requisite, necessary, or prop This Power of Attorney shall remain in full force and effect until I am no longer required to file Forms 3, 4 and 5 with respect to my holdings of and transactions IN WITNESS WHEREOF, the undersigned hereunto sets his or her hand this 7th day of January 2013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8"/>
        <w:spacing w:after="0"/>
        <w:tabs>
          <w:tab w:leader="none" w:pos="328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/s/</w:t>
        <w:tab/>
        <w:t>Louis Bolognini</w:t>
      </w: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____________________________</w:t>
      </w:r>
    </w:p>
    <w:p>
      <w:pPr>
        <w:ind w:left="8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Louis Bolognini</w:t>
      </w:r>
    </w:p>
    <w:p>
      <w:pPr>
        <w:ind w:left="8"/>
        <w:spacing w:after="0"/>
        <w:tabs>
          <w:tab w:leader="none" w:pos="1108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Vice President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1"/>
          <w:szCs w:val="11"/>
          <w:color w:val="auto"/>
        </w:rPr>
        <w:t>General Counsel and Company Secretary</w:t>
      </w:r>
    </w:p>
    <w:sectPr>
      <w:pgSz w:w="11900" w:h="16838" w:orient="portrait"/>
      <w:cols w:equalWidth="0" w:num="1">
        <w:col w:w="11528"/>
      </w:cols>
      <w:pgMar w:left="212" w:top="137" w:right="1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238E1F29"/>
    <w:multiLevelType w:val="hybridMultilevel"/>
    <w:lvl w:ilvl="0">
      <w:lvlJc w:val="left"/>
      <w:lvlText w:val="**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436739" TargetMode="External"/><Relationship Id="rId12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2019-12-16T04:28:41Z</dcterms:created>
  <dcterms:modified xsi:type="dcterms:W3CDTF">2019-12-16T04:28:41Z</dcterms:modified>
</cp:coreProperties>
</file>